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4072FD">
      <w:pPr>
        <w:jc w:val="center"/>
        <w:rPr>
          <w:b/>
          <w:bCs/>
          <w:sz w:val="28"/>
          <w:szCs w:val="28"/>
        </w:rPr>
      </w:pPr>
    </w:p>
    <w:p w14:paraId="1404B7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14:paraId="11C09D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РЕСПУБЛИКА ХАКАСИЯ</w:t>
      </w:r>
    </w:p>
    <w:p w14:paraId="0E39F9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АСКИЗСКИЙ МУНИЦИПАЛЬНЫЙ РАЙОН</w:t>
      </w:r>
    </w:p>
    <w:p w14:paraId="58E255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6455A0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УСТЬ-ЧУЛЬСКОГО СЕЛЬСОВЕТА</w:t>
      </w:r>
    </w:p>
    <w:p w14:paraId="1C8FFD68">
      <w:pPr>
        <w:jc w:val="center"/>
        <w:rPr>
          <w:b/>
          <w:bCs/>
          <w:sz w:val="28"/>
          <w:szCs w:val="28"/>
        </w:rPr>
      </w:pPr>
    </w:p>
    <w:p w14:paraId="79881C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75B22E8D">
      <w:pPr>
        <w:jc w:val="center"/>
        <w:rPr>
          <w:b/>
          <w:bCs/>
          <w:sz w:val="28"/>
          <w:szCs w:val="28"/>
        </w:rPr>
      </w:pPr>
    </w:p>
    <w:p w14:paraId="4FB0D82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07.08.2026                                  с.Усть-Чуль                                               № 48-п</w:t>
      </w:r>
    </w:p>
    <w:p w14:paraId="4E62010D">
      <w:pPr>
        <w:jc w:val="both"/>
        <w:rPr>
          <w:bCs/>
          <w:sz w:val="28"/>
          <w:szCs w:val="28"/>
        </w:rPr>
      </w:pP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7"/>
      </w:tblGrid>
      <w:tr w14:paraId="7815C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</w:trPr>
        <w:tc>
          <w:tcPr>
            <w:tcW w:w="5807" w:type="dxa"/>
          </w:tcPr>
          <w:p w14:paraId="20CF2D3C">
            <w:pPr>
              <w:jc w:val="both"/>
              <w:rPr>
                <w:b/>
              </w:rPr>
            </w:pPr>
            <w:r>
              <w:rPr>
                <w:b/>
              </w:rPr>
              <w:t xml:space="preserve">Об утверждении Положения о порядке </w:t>
            </w:r>
            <w:r>
              <w:rPr>
                <w:b/>
                <w:color w:val="2D2D2D"/>
                <w:spacing w:val="2"/>
              </w:rPr>
              <w:t>увольнения (освобождения от должности)</w:t>
            </w:r>
            <w:r>
              <w:rPr>
                <w:b/>
              </w:rPr>
              <w:t xml:space="preserve"> </w:t>
            </w:r>
            <w:r>
              <w:rPr>
                <w:b/>
                <w:color w:val="2D2D2D"/>
                <w:spacing w:val="2"/>
              </w:rPr>
              <w:t>муниципальных служащих в связи с утратой доверия</w:t>
            </w:r>
          </w:p>
          <w:p w14:paraId="470724A6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75FCE558">
      <w:pPr>
        <w:pStyle w:val="5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2D2D2D"/>
          <w:spacing w:val="2"/>
          <w:sz w:val="26"/>
          <w:szCs w:val="28"/>
        </w:rPr>
      </w:pPr>
      <w:r>
        <w:rPr>
          <w:spacing w:val="2"/>
          <w:sz w:val="26"/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02.03.2007 N 25-ФЗ "О муниципальной службе в Российской Федерации", Федеральным законом от 25.12.2008 N 273-ФЗ "О противодействии коррупции", постановлением Правительства Российской Федерации от 05.03.2018 № 228 «О реестре лиц, уволенных в связи с утратой доверия», Администрация  сельского поселения Усть-Чульский сельсовет Аскизского муниципального района Республики Хакасия</w:t>
      </w:r>
    </w:p>
    <w:p w14:paraId="01F7666C">
      <w:pPr>
        <w:rPr>
          <w:sz w:val="26"/>
          <w:szCs w:val="28"/>
        </w:rPr>
      </w:pPr>
    </w:p>
    <w:p w14:paraId="0B20DDAF">
      <w:pPr>
        <w:jc w:val="center"/>
        <w:rPr>
          <w:b/>
          <w:bCs/>
          <w:sz w:val="26"/>
          <w:szCs w:val="28"/>
        </w:rPr>
      </w:pPr>
      <w:r>
        <w:rPr>
          <w:b/>
          <w:bCs/>
          <w:sz w:val="26"/>
          <w:szCs w:val="28"/>
        </w:rPr>
        <w:t>ПОСТАНОВЛЯЕТ:</w:t>
      </w:r>
    </w:p>
    <w:p w14:paraId="06E528A5">
      <w:pPr>
        <w:pStyle w:val="50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8"/>
        </w:rPr>
      </w:pPr>
    </w:p>
    <w:p w14:paraId="2054F08A">
      <w:pPr>
        <w:pStyle w:val="50"/>
        <w:numPr>
          <w:ilvl w:val="0"/>
          <w:numId w:val="1"/>
        </w:numPr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>Утвердить прилагаемое Положение о порядке увольнения (освобождения от должности) муниципальных служащих в связи с утратой доверия, согласно приложению.</w:t>
      </w:r>
    </w:p>
    <w:p w14:paraId="67A45028">
      <w:pPr>
        <w:pStyle w:val="50"/>
        <w:numPr>
          <w:ilvl w:val="0"/>
          <w:numId w:val="1"/>
        </w:numPr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>Отменить постановление Администрации Усть-Чульского сельсовета от 04.02.2024 № 09-п «</w:t>
      </w:r>
      <w:r>
        <w:rPr>
          <w:bCs/>
          <w:sz w:val="26"/>
        </w:rPr>
        <w:t xml:space="preserve">Об утверждении Положения о порядке </w:t>
      </w:r>
      <w:r>
        <w:rPr>
          <w:bCs/>
          <w:spacing w:val="2"/>
          <w:sz w:val="26"/>
        </w:rPr>
        <w:t>увольнения (освобождения от должности) муниципальных служащих в связи с утратой доверия».</w:t>
      </w:r>
    </w:p>
    <w:p w14:paraId="11C996C7">
      <w:pPr>
        <w:pStyle w:val="50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 xml:space="preserve">3. </w:t>
      </w:r>
      <w:r>
        <w:rPr>
          <w:sz w:val="26"/>
          <w:szCs w:val="28"/>
        </w:rPr>
        <w:t>Настоящее постановление подлежит размещению на официальном сайте Администрации  сельского поселения Усть-Чульского сельсовета.</w:t>
      </w:r>
    </w:p>
    <w:p w14:paraId="573FEA50">
      <w:pPr>
        <w:pStyle w:val="50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000000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>4.</w:t>
      </w:r>
      <w:r>
        <w:rPr>
          <w:color w:val="000000"/>
          <w:sz w:val="26"/>
          <w:szCs w:val="28"/>
        </w:rPr>
        <w:t xml:space="preserve"> </w:t>
      </w:r>
      <w:r>
        <w:rPr>
          <w:color w:val="000000"/>
          <w:sz w:val="26"/>
          <w:szCs w:val="28"/>
          <w:lang w:val="ru-RU"/>
        </w:rPr>
        <w:t>Постановление</w:t>
      </w:r>
      <w:bookmarkStart w:id="4" w:name="_GoBack"/>
      <w:bookmarkEnd w:id="4"/>
      <w:r>
        <w:rPr>
          <w:color w:val="000000"/>
          <w:sz w:val="26"/>
          <w:szCs w:val="28"/>
        </w:rPr>
        <w:t xml:space="preserve"> вступает в силу после его официального опубликования.</w:t>
      </w:r>
    </w:p>
    <w:p w14:paraId="614DA984">
      <w:pPr>
        <w:pStyle w:val="50"/>
        <w:shd w:val="clear" w:color="auto" w:fill="FFFFFF"/>
        <w:spacing w:before="0" w:beforeAutospacing="0" w:after="0" w:afterAutospacing="0" w:line="20" w:lineRule="atLeast"/>
        <w:ind w:firstLine="709"/>
        <w:jc w:val="both"/>
        <w:textAlignment w:val="baseline"/>
        <w:rPr>
          <w:color w:val="2D2D2D"/>
          <w:spacing w:val="2"/>
          <w:sz w:val="26"/>
          <w:szCs w:val="28"/>
        </w:rPr>
      </w:pPr>
      <w:r>
        <w:rPr>
          <w:color w:val="000000"/>
          <w:sz w:val="26"/>
          <w:szCs w:val="28"/>
        </w:rPr>
        <w:t xml:space="preserve">5. </w:t>
      </w:r>
      <w:r>
        <w:rPr>
          <w:sz w:val="26"/>
          <w:szCs w:val="28"/>
        </w:rPr>
        <w:t>Контроль за исполнением настоящего решения оставляю за собой.</w:t>
      </w:r>
    </w:p>
    <w:p w14:paraId="5DA3EBB2">
      <w:pPr>
        <w:autoSpaceDE w:val="0"/>
        <w:autoSpaceDN w:val="0"/>
        <w:adjustRightInd w:val="0"/>
        <w:ind w:firstLine="708"/>
        <w:jc w:val="both"/>
        <w:rPr>
          <w:color w:val="2D2D2D"/>
          <w:spacing w:val="2"/>
          <w:sz w:val="26"/>
          <w:szCs w:val="28"/>
        </w:rPr>
      </w:pPr>
    </w:p>
    <w:p w14:paraId="7495F8C2">
      <w:pPr>
        <w:autoSpaceDE w:val="0"/>
        <w:autoSpaceDN w:val="0"/>
        <w:adjustRightInd w:val="0"/>
        <w:jc w:val="both"/>
        <w:rPr>
          <w:color w:val="2D2D2D"/>
          <w:spacing w:val="2"/>
          <w:sz w:val="26"/>
          <w:szCs w:val="28"/>
        </w:rPr>
      </w:pPr>
    </w:p>
    <w:p w14:paraId="3875164D">
      <w:pPr>
        <w:autoSpaceDE w:val="0"/>
        <w:autoSpaceDN w:val="0"/>
        <w:adjustRightInd w:val="0"/>
        <w:jc w:val="both"/>
        <w:rPr>
          <w:color w:val="2D2D2D"/>
          <w:spacing w:val="2"/>
          <w:sz w:val="26"/>
          <w:szCs w:val="28"/>
        </w:rPr>
      </w:pPr>
    </w:p>
    <w:p w14:paraId="65D3C62A">
      <w:pPr>
        <w:autoSpaceDE w:val="0"/>
        <w:autoSpaceDN w:val="0"/>
        <w:adjustRightInd w:val="0"/>
        <w:rPr>
          <w:color w:val="2D2D2D"/>
          <w:spacing w:val="2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 xml:space="preserve">Глава Администрации </w:t>
      </w:r>
    </w:p>
    <w:p w14:paraId="62F4E489">
      <w:pPr>
        <w:autoSpaceDE w:val="0"/>
        <w:autoSpaceDN w:val="0"/>
        <w:adjustRightInd w:val="0"/>
        <w:rPr>
          <w:color w:val="2D2D2D"/>
          <w:spacing w:val="2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>сельского поселения Усть-Чульского</w:t>
      </w:r>
    </w:p>
    <w:p w14:paraId="4D6D05C0">
      <w:pPr>
        <w:autoSpaceDE w:val="0"/>
        <w:autoSpaceDN w:val="0"/>
        <w:adjustRightInd w:val="0"/>
        <w:rPr>
          <w:color w:val="2D2D2D"/>
          <w:spacing w:val="2"/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 xml:space="preserve">сельсовета Аскизского муниципального района </w:t>
      </w:r>
    </w:p>
    <w:p w14:paraId="7EE54A21">
      <w:pPr>
        <w:autoSpaceDE w:val="0"/>
        <w:autoSpaceDN w:val="0"/>
        <w:adjustRightInd w:val="0"/>
        <w:rPr>
          <w:sz w:val="26"/>
          <w:szCs w:val="28"/>
        </w:rPr>
      </w:pPr>
      <w:r>
        <w:rPr>
          <w:color w:val="2D2D2D"/>
          <w:spacing w:val="2"/>
          <w:sz w:val="26"/>
          <w:szCs w:val="28"/>
        </w:rPr>
        <w:t xml:space="preserve">Республики Хакасия                          </w:t>
      </w:r>
      <w:r>
        <w:rPr>
          <w:color w:val="2D2D2D"/>
          <w:spacing w:val="2"/>
          <w:sz w:val="26"/>
          <w:szCs w:val="28"/>
        </w:rPr>
        <w:tab/>
      </w:r>
      <w:r>
        <w:rPr>
          <w:color w:val="2D2D2D"/>
          <w:spacing w:val="2"/>
          <w:sz w:val="26"/>
          <w:szCs w:val="28"/>
        </w:rPr>
        <w:tab/>
      </w:r>
      <w:r>
        <w:rPr>
          <w:color w:val="2D2D2D"/>
          <w:spacing w:val="2"/>
          <w:sz w:val="26"/>
          <w:szCs w:val="28"/>
        </w:rPr>
        <w:t xml:space="preserve">                                     З.А.Ултургашева</w:t>
      </w:r>
    </w:p>
    <w:p w14:paraId="3D59E31A">
      <w:pPr>
        <w:pStyle w:val="50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0"/>
          <w:szCs w:val="20"/>
        </w:rPr>
      </w:pPr>
    </w:p>
    <w:p w14:paraId="3C6A33BD">
      <w:pPr>
        <w:pStyle w:val="50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</w:p>
    <w:p w14:paraId="724721D3">
      <w:pPr>
        <w:pStyle w:val="50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</w:p>
    <w:p w14:paraId="35B305FC">
      <w:pPr>
        <w:pStyle w:val="50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8"/>
          <w:szCs w:val="28"/>
        </w:rPr>
      </w:pPr>
    </w:p>
    <w:p w14:paraId="0C383E3B">
      <w:pPr>
        <w:pStyle w:val="50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0"/>
          <w:szCs w:val="20"/>
        </w:rPr>
      </w:pPr>
    </w:p>
    <w:p w14:paraId="0B273559">
      <w:pPr>
        <w:pStyle w:val="50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0"/>
          <w:szCs w:val="20"/>
        </w:rPr>
      </w:pPr>
    </w:p>
    <w:p w14:paraId="7A365332">
      <w:pPr>
        <w:pStyle w:val="50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0"/>
          <w:szCs w:val="20"/>
        </w:rPr>
      </w:pPr>
    </w:p>
    <w:p w14:paraId="1122AA64">
      <w:pPr>
        <w:pStyle w:val="50"/>
        <w:shd w:val="clear" w:color="auto" w:fill="FFFFFF"/>
        <w:spacing w:before="0" w:beforeAutospacing="0" w:after="0" w:afterAutospacing="0"/>
        <w:ind w:left="5664"/>
        <w:jc w:val="center"/>
        <w:textAlignment w:val="baseline"/>
        <w:rPr>
          <w:color w:val="2D2D2D"/>
          <w:spacing w:val="2"/>
          <w:sz w:val="20"/>
          <w:szCs w:val="20"/>
        </w:rPr>
      </w:pPr>
    </w:p>
    <w:p w14:paraId="7F5EF609">
      <w:pPr>
        <w:pStyle w:val="50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  <w:sz w:val="20"/>
          <w:szCs w:val="20"/>
        </w:rPr>
        <w:t>Утверждено</w:t>
      </w:r>
    </w:p>
    <w:p w14:paraId="37CDFD9C">
      <w:pPr>
        <w:pStyle w:val="50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  <w:sz w:val="20"/>
          <w:szCs w:val="20"/>
        </w:rPr>
        <w:t>постановлением Администрации</w:t>
      </w:r>
      <w:bookmarkStart w:id="0" w:name="_Hlk206570842"/>
    </w:p>
    <w:p w14:paraId="32F34C70">
      <w:pPr>
        <w:pStyle w:val="50"/>
        <w:shd w:val="clear" w:color="auto" w:fill="FFFFFF"/>
        <w:wordWrap w:val="0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  <w:sz w:val="20"/>
          <w:szCs w:val="20"/>
        </w:rPr>
        <w:t xml:space="preserve"> сельского поселения</w:t>
      </w:r>
      <w:bookmarkEnd w:id="0"/>
      <w:r>
        <w:rPr>
          <w:color w:val="2D2D2D"/>
          <w:spacing w:val="2"/>
          <w:sz w:val="20"/>
          <w:szCs w:val="20"/>
        </w:rPr>
        <w:t xml:space="preserve">Усть-Чульского </w:t>
      </w:r>
    </w:p>
    <w:p w14:paraId="44F193B6">
      <w:pPr>
        <w:pStyle w:val="50"/>
        <w:shd w:val="clear" w:color="auto" w:fill="FFFFFF"/>
        <w:wordWrap w:val="0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  <w:sz w:val="20"/>
          <w:szCs w:val="20"/>
        </w:rPr>
        <w:t>сельсовета</w:t>
      </w:r>
    </w:p>
    <w:p w14:paraId="776A00E8">
      <w:pPr>
        <w:pStyle w:val="50"/>
        <w:shd w:val="clear" w:color="auto" w:fill="FFFFFF"/>
        <w:spacing w:before="0" w:beforeAutospacing="0" w:after="0" w:afterAutospacing="0"/>
        <w:ind w:left="5664"/>
        <w:jc w:val="right"/>
        <w:textAlignment w:val="baseline"/>
        <w:rPr>
          <w:color w:val="2D2D2D"/>
          <w:spacing w:val="2"/>
          <w:sz w:val="20"/>
          <w:szCs w:val="20"/>
        </w:rPr>
      </w:pPr>
      <w:r>
        <w:rPr>
          <w:color w:val="2D2D2D"/>
          <w:spacing w:val="2"/>
          <w:sz w:val="20"/>
          <w:szCs w:val="20"/>
        </w:rPr>
        <w:t>от 07.08.2026.2026 г. №48</w:t>
      </w:r>
    </w:p>
    <w:p w14:paraId="38B1AC22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 w:val="0"/>
          <w:i w:val="0"/>
          <w:color w:val="3C3C3C"/>
          <w:spacing w:val="2"/>
        </w:rPr>
      </w:pPr>
    </w:p>
    <w:p w14:paraId="132564C1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</w:rPr>
      </w:pPr>
      <w:r>
        <w:rPr>
          <w:rFonts w:ascii="Times New Roman" w:hAnsi="Times New Roman"/>
          <w:bCs w:val="0"/>
          <w:i w:val="0"/>
          <w:color w:val="3C3C3C"/>
          <w:spacing w:val="2"/>
        </w:rPr>
        <w:t>ПОЛОЖЕНИЕ</w:t>
      </w:r>
    </w:p>
    <w:p w14:paraId="1C96EFC5">
      <w:pPr>
        <w:pStyle w:val="3"/>
        <w:shd w:val="clear" w:color="auto" w:fill="FFFFFF"/>
        <w:spacing w:before="0" w:after="0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</w:rPr>
      </w:pPr>
      <w:r>
        <w:rPr>
          <w:rFonts w:ascii="Times New Roman" w:hAnsi="Times New Roman"/>
          <w:bCs w:val="0"/>
          <w:i w:val="0"/>
          <w:color w:val="2D2D2D"/>
          <w:spacing w:val="2"/>
        </w:rPr>
        <w:t>о порядке увольнения (освобождения от должности) муниципальных служащих в связи с утратой доверия</w:t>
      </w:r>
      <w:r>
        <w:rPr>
          <w:rFonts w:ascii="Times New Roman" w:hAnsi="Times New Roman"/>
          <w:bCs w:val="0"/>
          <w:i w:val="0"/>
          <w:color w:val="3C3C3C"/>
          <w:spacing w:val="2"/>
        </w:rPr>
        <w:t xml:space="preserve"> </w:t>
      </w:r>
    </w:p>
    <w:p w14:paraId="6579201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2D23101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>
        <w:rPr>
          <w:sz w:val="28"/>
          <w:szCs w:val="28"/>
        </w:rPr>
        <w:t xml:space="preserve">Лицо, замещающее </w:t>
      </w:r>
      <w:bookmarkStart w:id="1" w:name="_Hlk98496091"/>
      <w:r>
        <w:rPr>
          <w:sz w:val="28"/>
          <w:szCs w:val="28"/>
        </w:rPr>
        <w:t>должность муниципальной службы</w:t>
      </w:r>
      <w:bookmarkEnd w:id="1"/>
      <w:r>
        <w:rPr>
          <w:sz w:val="28"/>
          <w:szCs w:val="28"/>
        </w:rPr>
        <w:t xml:space="preserve"> в Администрации сельского поселения Усть-Чульского сельсовета, в порядке, предусмотренном федеральными конституционными законами, федеральными законами, Законами Республики Хакасия,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14:paraId="04AEFB36">
      <w:pPr>
        <w:ind w:firstLine="709"/>
        <w:jc w:val="both"/>
        <w:rPr>
          <w:b/>
          <w:bCs/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1.1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 законодательством;</w:t>
      </w:r>
    </w:p>
    <w:p w14:paraId="47E8063B">
      <w:pPr>
        <w:autoSpaceDE w:val="0"/>
        <w:autoSpaceDN w:val="0"/>
        <w:adjustRightInd w:val="0"/>
        <w:ind w:firstLine="708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1.2. н</w:t>
      </w:r>
      <w:r>
        <w:rPr>
          <w:rFonts w:eastAsia="Calibri"/>
          <w:sz w:val="28"/>
          <w:szCs w:val="28"/>
        </w:rPr>
        <w:t xml:space="preserve">епредставление лицом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</w:t>
      </w:r>
      <w:r>
        <w:fldChar w:fldCharType="begin"/>
      </w:r>
      <w:r>
        <w:instrText xml:space="preserve"> HYPERLINK "consultantplus://offline/ref=4A660094E1CE695948919DADE90BDF823072EA3C85EE61776E51029EA08894A38590E852B8B5DE49FB126D763ECAF0B80162658F46E53C96N5j0J" </w:instrText>
      </w:r>
      <w:r>
        <w:fldChar w:fldCharType="separate"/>
      </w:r>
      <w:r>
        <w:rPr>
          <w:rFonts w:eastAsia="Calibri"/>
          <w:sz w:val="28"/>
          <w:szCs w:val="28"/>
        </w:rPr>
        <w:t>законами</w:t>
      </w:r>
      <w:r>
        <w:rPr>
          <w:rFonts w:eastAsia="Calibri"/>
          <w:sz w:val="28"/>
          <w:szCs w:val="28"/>
        </w:rPr>
        <w:fldChar w:fldCharType="end"/>
      </w:r>
      <w:r>
        <w:rPr>
          <w:color w:val="242424"/>
          <w:sz w:val="28"/>
          <w:szCs w:val="28"/>
        </w:rPr>
        <w:t>;</w:t>
      </w:r>
    </w:p>
    <w:p w14:paraId="2B43E771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1.3. представление лицом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обязательно;</w:t>
      </w:r>
    </w:p>
    <w:p w14:paraId="6712A4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242424"/>
          <w:sz w:val="28"/>
          <w:szCs w:val="28"/>
        </w:rPr>
        <w:t xml:space="preserve">1.4. участия лица на платной основе в деятельности органа управления коммерческой организации, </w:t>
      </w:r>
      <w:r>
        <w:rPr>
          <w:sz w:val="28"/>
          <w:szCs w:val="28"/>
        </w:rPr>
        <w:t>за исключением случаев, установленных федеральным законом;</w:t>
      </w:r>
    </w:p>
    <w:p w14:paraId="512A9EEB">
      <w:pPr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1.5. осуществления лицом предпринимательской деятельности;</w:t>
      </w:r>
    </w:p>
    <w:p w14:paraId="6B1F6E11">
      <w:pPr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1.6.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2FCE7411">
      <w:pPr>
        <w:pStyle w:val="17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color w:val="242424"/>
          <w:sz w:val="28"/>
          <w:szCs w:val="28"/>
        </w:rPr>
        <w:t xml:space="preserve">1.7. Лицо, замещающее должность муниципальной службы,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должность муниципальной службы, мер по предотвращению и (или) урегулированию конфликта интересов, стороной которого является подчиненное ему лицо, </w:t>
      </w:r>
      <w:bookmarkStart w:id="2" w:name="_Hlk141956970"/>
      <w:r>
        <w:rPr>
          <w:rFonts w:eastAsia="Calibri"/>
          <w:sz w:val="28"/>
          <w:szCs w:val="28"/>
        </w:rPr>
        <w:t>за исключением случаев, установленных федеральными законами.</w:t>
      </w:r>
      <w:bookmarkEnd w:id="2"/>
    </w:p>
    <w:p w14:paraId="1E478D9D">
      <w:pPr>
        <w:pStyle w:val="17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color w:val="242424"/>
          <w:sz w:val="28"/>
          <w:szCs w:val="28"/>
        </w:rPr>
        <w:t>Увольнение в связи с утратой доверия производится распоряжением главы Администрации сельского поселения Усть-Чульского сельсовета (либо лица его замещающего) и применяется на основании:</w:t>
      </w:r>
    </w:p>
    <w:p w14:paraId="3A1086EB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1) </w:t>
      </w:r>
      <w:r>
        <w:rPr>
          <w:rFonts w:eastAsia="Calibri"/>
          <w:sz w:val="28"/>
          <w:szCs w:val="28"/>
        </w:rPr>
        <w:t>доклада о результатах проверки, проведенной лицом ответственным за кадровую работу в Администрации</w:t>
      </w:r>
      <w:r>
        <w:t xml:space="preserve"> </w:t>
      </w:r>
      <w:r>
        <w:rPr>
          <w:sz w:val="28"/>
          <w:szCs w:val="28"/>
        </w:rPr>
        <w:t xml:space="preserve"> сельского поселения Усть-Чульского сельсовета</w:t>
      </w:r>
      <w:r>
        <w:rPr>
          <w:rFonts w:eastAsia="Calibri"/>
          <w:sz w:val="28"/>
          <w:szCs w:val="28"/>
        </w:rPr>
        <w:t>, или в соответствии со статьей 13.4 Федерального закона от 25 декабря 2008 года № 273-ФЗ «О противодействии коррупции» уполномоченным подразделением Администрации Президента Российской Федерации</w:t>
      </w:r>
      <w:r>
        <w:rPr>
          <w:rFonts w:eastAsia="Calibri"/>
          <w:sz w:val="28"/>
          <w:szCs w:val="28"/>
          <w:lang w:eastAsia="en-US"/>
        </w:rPr>
        <w:t>;</w:t>
      </w:r>
    </w:p>
    <w:p w14:paraId="2714B8C5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рекомендации комиссии по соблюдению требований к служебному поведению муниципальных служащих сельского поселения Усть-Чульский сельсовет и урегулированию конфликта интересов, если доклад о результатах проверки направлялся в комиссию;</w:t>
      </w:r>
    </w:p>
    <w:p w14:paraId="61011769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доверия;</w:t>
      </w:r>
    </w:p>
    <w:p w14:paraId="01EBF9AE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объяснений муниципального служащего;</w:t>
      </w:r>
    </w:p>
    <w:p w14:paraId="54D63637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 иных материалов.</w:t>
      </w:r>
    </w:p>
    <w:p w14:paraId="38EACA0E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До применения взыскания представитель нанимателя (работодатель) или уполномоченное им лицо должны затребовать от муниципального служащего письменное объяснение в отношении информации, являющейся основанием для применения взыскания (далее - объяснение).</w:t>
      </w:r>
    </w:p>
    <w:p w14:paraId="22563F0C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3.1. Уведомление (запрос) о необходимости представления объяснения передается муниципальному служащему под расписку.</w:t>
      </w:r>
    </w:p>
    <w:p w14:paraId="61BD7F88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3.2. Если по истечении двух рабочих дней со дня получения уведомления (запроса) указанное объяснение муниципальным служащим не представлено, руководителем кадровой службы (должностным лицом) составляется в письменной форме акт о непредставлении объяснения, который должен содержать:</w:t>
      </w:r>
    </w:p>
    <w:p w14:paraId="3DD26BE2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дату и номер акта;</w:t>
      </w:r>
    </w:p>
    <w:p w14:paraId="4C819105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время и место составления акта;</w:t>
      </w:r>
    </w:p>
    <w:p w14:paraId="21A55771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 фамилию, имя, отчество муниципального служащего;</w:t>
      </w:r>
    </w:p>
    <w:p w14:paraId="5F184FBC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 дату, номер уведомления (запроса) о представлении объяснения, дату получения указанного уведомления (запроса) муниципальным служащим;</w:t>
      </w:r>
    </w:p>
    <w:p w14:paraId="42B7B64A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 сведения о непредставлении объяснения (отказ муниципального служащего от представления объяснения либо иное);</w:t>
      </w:r>
    </w:p>
    <w:p w14:paraId="1CD90A4E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 подписи руководителя кадровой службы (должностного лица), составившего акт, а также двух муниципальных служащих, подтверждающих непредставление муниципальным служащим объяснения.</w:t>
      </w:r>
    </w:p>
    <w:p w14:paraId="4D6D0882">
      <w:pPr>
        <w:spacing w:after="200"/>
        <w:ind w:firstLine="72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3.3. Не предоставление муниципальным служащим объяснения не является препятствием для применения взыскания.</w:t>
      </w:r>
    </w:p>
    <w:p w14:paraId="6AEC4994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r>
        <w:rPr>
          <w:rFonts w:eastAsia="Calibri"/>
          <w:sz w:val="28"/>
          <w:szCs w:val="28"/>
          <w:lang w:eastAsia="en-US"/>
        </w:rPr>
        <w:t>Дисциплинарное взыскание в виде увольнения за утрату доверия применяется не позднее одного месяца со дня поступления информации о совершении муниципальным служащим Администрации  сельского поселения Усть-Чульского сельсовета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муниципальной службе по уважительным причинам. При этом 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r>
        <w:rPr>
          <w:sz w:val="28"/>
          <w:szCs w:val="28"/>
        </w:rPr>
        <w:t>.</w:t>
      </w:r>
    </w:p>
    <w:p w14:paraId="05CF9141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распоряжении об увольнении в связи с утратой доверия указывается часть 2 статьи 27.1 Федерального закона </w:t>
      </w:r>
      <w:bookmarkStart w:id="3" w:name="_Hlk98498692"/>
      <w:r>
        <w:rPr>
          <w:sz w:val="28"/>
          <w:szCs w:val="28"/>
        </w:rPr>
        <w:t xml:space="preserve">Российской Федерации </w:t>
      </w:r>
      <w:bookmarkEnd w:id="3"/>
      <w:r>
        <w:rPr>
          <w:sz w:val="28"/>
          <w:szCs w:val="28"/>
        </w:rPr>
        <w:t>от 02.03.2007г. № 25-ФЗ «О муниципальной службе в Российской Федерации», часть 1 или 2 статьи 13.1 Федерального закона Российской Федерации от 25.12.2008г. № 273-ФЗ «О противодействии коррупции».</w:t>
      </w:r>
    </w:p>
    <w:p w14:paraId="0704200A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Копия распоряжения об увольнении вручается муниципальному служащему под роспись в течение трех рабочих дней со дня издания соответствующего распоряжения, не считая времени отсутствия работника на работе. 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14:paraId="444DE6AA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Муниципальный служащий вправе обжаловать увольнение в установленном порядке.</w:t>
      </w:r>
    </w:p>
    <w:p w14:paraId="7B96E916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Сведения о применении к лицу, замещающему </w:t>
      </w:r>
      <w:r>
        <w:rPr>
          <w:color w:val="242424"/>
          <w:sz w:val="28"/>
          <w:szCs w:val="28"/>
        </w:rPr>
        <w:t>должность муниципальной службы</w:t>
      </w:r>
      <w:r>
        <w:rPr>
          <w:sz w:val="28"/>
          <w:szCs w:val="28"/>
        </w:rPr>
        <w:t>, взыскания в виде увольнения (освобождения от должности) в связи с утратой доверия за совершение коррупционного правонарушения включаются Администрацией  сельского поселения  Усть-Чульского сельсовета Аскизского муниципального района Республики Хакасия, в реестр лиц, уволенных в связи с утратой доверия, предусмотренный статьей 15 Федерального закона Российской Федерации от 02.03.2007г. № 25-ФЗ «О муниципальной службе в Российской Федерации».</w:t>
      </w:r>
    </w:p>
    <w:p w14:paraId="6778EF52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</w:t>
      </w:r>
    </w:p>
    <w:p w14:paraId="2582001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Реестр размещается в открытом доступе на официальном сайте единой системы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14:paraId="07497FDE">
      <w:pPr>
        <w:pStyle w:val="5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Администрация сельского поселения  Усть-Чульского сельсовета определяет должностное лицо, ответственное за направление сведений в уполномоченный государственный орган (уполномоченную организацию) в соответствии с настоящим Положением для их включения в реестр, а также для исключения из реестра сведений по основаниям, указанным в пункте 5.4 настоящего Положения.</w:t>
      </w:r>
    </w:p>
    <w:p w14:paraId="29BB2C82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Сведения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исключаются из реестра в случаях:</w:t>
      </w:r>
    </w:p>
    <w:p w14:paraId="0CA74E4C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отмены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09736FA3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2C8E7245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14:paraId="3CA3E518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смерти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58B29E0F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Должностное лицо Администрации  сельского поселения Усть-Чульского сельсовета обязано направить уведомление об исключении из реестра сведений в Правительство Республики Хакасия в течение 3 рабочих дней со дня наступления оснований, предусмотренных подпунктами «а» и «б» пункта 5.4. настоящего Порядка, или со дня получения письменного заявления в соответствии с пунктами 5.6. и 5.7. настоящего Порядка.</w:t>
      </w:r>
    </w:p>
    <w:p w14:paraId="46805436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 Для исключения из реестра сведений по основанию, предусмотренному подпунктом «б» пункта 5.4. настоящего Порядка,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718962FD">
      <w:pPr>
        <w:pStyle w:val="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 Для исключения из реестра сведений по основанию, предусмотренному подпунктом «г» пункта 5.4. настоящего Порядка, родственники или свойственники лица, к которому было применено взыскание в виде увольнения (освобождения от должности),  в связи с 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 с приложением нотариально заверенной копии свидетельства о смерти.</w:t>
      </w:r>
    </w:p>
    <w:p w14:paraId="6DEA14A5">
      <w:pPr>
        <w:pStyle w:val="17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pacing w:val="2"/>
          <w:sz w:val="28"/>
          <w:szCs w:val="28"/>
          <w:shd w:val="clear" w:color="auto" w:fill="FFFFFF"/>
        </w:rPr>
        <w:t xml:space="preserve">6.8. В случае упразднения органа,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письменные заявления, указанные </w:t>
      </w:r>
      <w:r>
        <w:rPr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в </w:t>
      </w:r>
      <w:r>
        <w:fldChar w:fldCharType="begin"/>
      </w:r>
      <w:r>
        <w:instrText xml:space="preserve"> HYPERLINK "http://docs.cntd.ru/document/556732694" </w:instrText>
      </w:r>
      <w:r>
        <w:fldChar w:fldCharType="separate"/>
      </w:r>
      <w:r>
        <w:rPr>
          <w:rStyle w:val="8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5.6</w:t>
      </w:r>
      <w:r>
        <w:rPr>
          <w:rStyle w:val="8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и </w:t>
      </w:r>
      <w:r>
        <w:fldChar w:fldCharType="begin"/>
      </w:r>
      <w:r>
        <w:instrText xml:space="preserve"> HYPERLINK "http://docs.cntd.ru/document/556732694" </w:instrText>
      </w:r>
      <w:r>
        <w:fldChar w:fldCharType="separate"/>
      </w:r>
      <w:r>
        <w:rPr>
          <w:rStyle w:val="8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5.7. настоящего Положения</w:t>
      </w:r>
      <w:r>
        <w:rPr>
          <w:rStyle w:val="8"/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, направляются непосредственно в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Правительство Республики Хакасия</w:t>
      </w:r>
      <w:r>
        <w:rPr>
          <w:color w:val="000000" w:themeColor="text1"/>
          <w:spacing w:val="2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 посредством почтовой связи (передаются на личном приеме граждан).</w:t>
      </w:r>
    </w:p>
    <w:p w14:paraId="4826E19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6A97464">
      <w:pPr>
        <w:jc w:val="both"/>
        <w:rPr>
          <w:sz w:val="28"/>
          <w:szCs w:val="28"/>
        </w:rPr>
      </w:pPr>
    </w:p>
    <w:p w14:paraId="7DE2D094">
      <w:pPr>
        <w:pStyle w:val="5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14:paraId="0168BD13">
      <w:pPr>
        <w:rPr>
          <w:b/>
        </w:rPr>
      </w:pPr>
    </w:p>
    <w:p w14:paraId="2A2A2665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666" w:h="16838"/>
      <w:pgMar w:top="284" w:right="850" w:bottom="142" w:left="1418" w:header="720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BC05E">
    <w:pPr>
      <w:pStyle w:val="1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99908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ACAB5">
    <w:pPr>
      <w:pStyle w:val="1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850D4"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FCCEB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09DDE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00E8B5"/>
    <w:multiLevelType w:val="singleLevel"/>
    <w:tmpl w:val="C700E8B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D4"/>
    <w:rsid w:val="00004ED3"/>
    <w:rsid w:val="0002556A"/>
    <w:rsid w:val="000267F8"/>
    <w:rsid w:val="0003162F"/>
    <w:rsid w:val="0003385F"/>
    <w:rsid w:val="00034242"/>
    <w:rsid w:val="000407A3"/>
    <w:rsid w:val="000569CA"/>
    <w:rsid w:val="00071237"/>
    <w:rsid w:val="000B41FD"/>
    <w:rsid w:val="000C113D"/>
    <w:rsid w:val="000D25C9"/>
    <w:rsid w:val="000E3DC7"/>
    <w:rsid w:val="00106752"/>
    <w:rsid w:val="00110597"/>
    <w:rsid w:val="0011643A"/>
    <w:rsid w:val="0013088B"/>
    <w:rsid w:val="001A0B65"/>
    <w:rsid w:val="001A73B4"/>
    <w:rsid w:val="001D1E5B"/>
    <w:rsid w:val="001E3577"/>
    <w:rsid w:val="0020051F"/>
    <w:rsid w:val="00202A45"/>
    <w:rsid w:val="00235A3D"/>
    <w:rsid w:val="00247BBB"/>
    <w:rsid w:val="00264C0D"/>
    <w:rsid w:val="0027568A"/>
    <w:rsid w:val="002B7B9F"/>
    <w:rsid w:val="002E4950"/>
    <w:rsid w:val="00301817"/>
    <w:rsid w:val="00305C7D"/>
    <w:rsid w:val="0031410E"/>
    <w:rsid w:val="00361661"/>
    <w:rsid w:val="003668DF"/>
    <w:rsid w:val="00367225"/>
    <w:rsid w:val="0038209F"/>
    <w:rsid w:val="00393094"/>
    <w:rsid w:val="00395555"/>
    <w:rsid w:val="003A0953"/>
    <w:rsid w:val="003A3ABF"/>
    <w:rsid w:val="003B02C5"/>
    <w:rsid w:val="003C147A"/>
    <w:rsid w:val="003C1D3D"/>
    <w:rsid w:val="003C78A1"/>
    <w:rsid w:val="0041782D"/>
    <w:rsid w:val="004216AC"/>
    <w:rsid w:val="00425036"/>
    <w:rsid w:val="00450291"/>
    <w:rsid w:val="0046027E"/>
    <w:rsid w:val="004616A3"/>
    <w:rsid w:val="00465DD7"/>
    <w:rsid w:val="00480B78"/>
    <w:rsid w:val="00492BD4"/>
    <w:rsid w:val="004A060E"/>
    <w:rsid w:val="004D4C64"/>
    <w:rsid w:val="00532759"/>
    <w:rsid w:val="00541A94"/>
    <w:rsid w:val="00582914"/>
    <w:rsid w:val="00590216"/>
    <w:rsid w:val="005A5B6A"/>
    <w:rsid w:val="005B7988"/>
    <w:rsid w:val="005C1E1D"/>
    <w:rsid w:val="005C3EC2"/>
    <w:rsid w:val="005D3A44"/>
    <w:rsid w:val="005E31DC"/>
    <w:rsid w:val="0061384D"/>
    <w:rsid w:val="0062101D"/>
    <w:rsid w:val="00625824"/>
    <w:rsid w:val="00632E38"/>
    <w:rsid w:val="00653866"/>
    <w:rsid w:val="0066163E"/>
    <w:rsid w:val="00661709"/>
    <w:rsid w:val="00667B9D"/>
    <w:rsid w:val="00672279"/>
    <w:rsid w:val="00690B34"/>
    <w:rsid w:val="006A740F"/>
    <w:rsid w:val="006C5842"/>
    <w:rsid w:val="00717F07"/>
    <w:rsid w:val="007306B5"/>
    <w:rsid w:val="00742FD4"/>
    <w:rsid w:val="00771235"/>
    <w:rsid w:val="00781ED8"/>
    <w:rsid w:val="0078607E"/>
    <w:rsid w:val="007A035B"/>
    <w:rsid w:val="007B2645"/>
    <w:rsid w:val="007C0B30"/>
    <w:rsid w:val="007D271F"/>
    <w:rsid w:val="007D6C8B"/>
    <w:rsid w:val="007E3175"/>
    <w:rsid w:val="007E3DC4"/>
    <w:rsid w:val="008221C5"/>
    <w:rsid w:val="00845475"/>
    <w:rsid w:val="0087766C"/>
    <w:rsid w:val="008818D8"/>
    <w:rsid w:val="00894A20"/>
    <w:rsid w:val="008A664E"/>
    <w:rsid w:val="008E11FA"/>
    <w:rsid w:val="008E764C"/>
    <w:rsid w:val="008F5D64"/>
    <w:rsid w:val="008F7B14"/>
    <w:rsid w:val="009402EF"/>
    <w:rsid w:val="00942352"/>
    <w:rsid w:val="009B6CF7"/>
    <w:rsid w:val="009D03B3"/>
    <w:rsid w:val="009F5D6D"/>
    <w:rsid w:val="009F7E43"/>
    <w:rsid w:val="00A10A2B"/>
    <w:rsid w:val="00A3544D"/>
    <w:rsid w:val="00A532E9"/>
    <w:rsid w:val="00A76F67"/>
    <w:rsid w:val="00A779B1"/>
    <w:rsid w:val="00AA3235"/>
    <w:rsid w:val="00AB2543"/>
    <w:rsid w:val="00B10B7B"/>
    <w:rsid w:val="00B27C03"/>
    <w:rsid w:val="00B320F2"/>
    <w:rsid w:val="00B3227D"/>
    <w:rsid w:val="00B46EE7"/>
    <w:rsid w:val="00B51E69"/>
    <w:rsid w:val="00B659E7"/>
    <w:rsid w:val="00B82C6C"/>
    <w:rsid w:val="00B95A87"/>
    <w:rsid w:val="00BD01D4"/>
    <w:rsid w:val="00BE56ED"/>
    <w:rsid w:val="00C22F6D"/>
    <w:rsid w:val="00C265C1"/>
    <w:rsid w:val="00C43F7C"/>
    <w:rsid w:val="00C51FF7"/>
    <w:rsid w:val="00C56B53"/>
    <w:rsid w:val="00C619D5"/>
    <w:rsid w:val="00C7198A"/>
    <w:rsid w:val="00C81D43"/>
    <w:rsid w:val="00C87D96"/>
    <w:rsid w:val="00CA0672"/>
    <w:rsid w:val="00CA0BBB"/>
    <w:rsid w:val="00CA367A"/>
    <w:rsid w:val="00CD43B0"/>
    <w:rsid w:val="00D30194"/>
    <w:rsid w:val="00D435D1"/>
    <w:rsid w:val="00D52F05"/>
    <w:rsid w:val="00D553E4"/>
    <w:rsid w:val="00D63118"/>
    <w:rsid w:val="00D727F7"/>
    <w:rsid w:val="00D9277B"/>
    <w:rsid w:val="00DA0B60"/>
    <w:rsid w:val="00DB28E0"/>
    <w:rsid w:val="00DD747F"/>
    <w:rsid w:val="00DF2CE3"/>
    <w:rsid w:val="00DF2D05"/>
    <w:rsid w:val="00DF3B77"/>
    <w:rsid w:val="00DF5A13"/>
    <w:rsid w:val="00E25EFF"/>
    <w:rsid w:val="00E56EB3"/>
    <w:rsid w:val="00E656AD"/>
    <w:rsid w:val="00E72257"/>
    <w:rsid w:val="00E746D2"/>
    <w:rsid w:val="00E75E3D"/>
    <w:rsid w:val="00E8796E"/>
    <w:rsid w:val="00EB19C9"/>
    <w:rsid w:val="00EC1E79"/>
    <w:rsid w:val="00EC266E"/>
    <w:rsid w:val="00ED44D2"/>
    <w:rsid w:val="00EF122A"/>
    <w:rsid w:val="00EF1970"/>
    <w:rsid w:val="00EF61D1"/>
    <w:rsid w:val="00F11756"/>
    <w:rsid w:val="00F33848"/>
    <w:rsid w:val="00F8782F"/>
    <w:rsid w:val="00F97B4B"/>
    <w:rsid w:val="00FC5F97"/>
    <w:rsid w:val="00FE18DE"/>
    <w:rsid w:val="00FF199F"/>
    <w:rsid w:val="40A01ED0"/>
    <w:rsid w:val="5B144529"/>
    <w:rsid w:val="5EDB3329"/>
    <w:rsid w:val="6CCD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0"/>
      </w:tabs>
      <w:ind w:left="432" w:hanging="432"/>
      <w:outlineLvl w:val="0"/>
    </w:pPr>
    <w:rPr>
      <w:szCs w:val="20"/>
    </w:rPr>
  </w:style>
  <w:style w:type="paragraph" w:styleId="3">
    <w:name w:val="heading 2"/>
    <w:basedOn w:val="1"/>
    <w:next w:val="1"/>
    <w:link w:val="49"/>
    <w:semiHidden/>
    <w:unhideWhenUsed/>
    <w:qFormat/>
    <w:uiPriority w:val="0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4">
    <w:name w:val="heading 3"/>
    <w:basedOn w:val="1"/>
    <w:next w:val="1"/>
    <w:link w:val="4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unhideWhenUsed/>
    <w:qFormat/>
    <w:uiPriority w:val="0"/>
    <w:rPr>
      <w:vertAlign w:val="superscript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styleId="9">
    <w:name w:val="page number"/>
    <w:basedOn w:val="10"/>
    <w:qFormat/>
    <w:uiPriority w:val="0"/>
  </w:style>
  <w:style w:type="character" w:customStyle="1" w:styleId="10">
    <w:name w:val="Основной шрифт абзаца1"/>
    <w:qFormat/>
    <w:uiPriority w:val="0"/>
  </w:style>
  <w:style w:type="paragraph" w:styleId="11">
    <w:name w:val="Balloon Text"/>
    <w:basedOn w:val="1"/>
    <w:link w:val="3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2">
    <w:name w:val="footnote text"/>
    <w:basedOn w:val="1"/>
    <w:link w:val="47"/>
    <w:unhideWhenUsed/>
    <w:qFormat/>
    <w:uiPriority w:val="0"/>
    <w:pPr>
      <w:suppressAutoHyphens w:val="0"/>
    </w:pPr>
    <w:rPr>
      <w:sz w:val="20"/>
      <w:szCs w:val="20"/>
      <w:lang w:eastAsia="ru-RU"/>
    </w:rPr>
  </w:style>
  <w:style w:type="paragraph" w:styleId="13">
    <w:name w:val="head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footer"/>
    <w:basedOn w:val="1"/>
    <w:link w:val="33"/>
    <w:qFormat/>
    <w:uiPriority w:val="99"/>
    <w:pPr>
      <w:tabs>
        <w:tab w:val="center" w:pos="4677"/>
        <w:tab w:val="right" w:pos="9355"/>
      </w:tabs>
    </w:pPr>
  </w:style>
  <w:style w:type="paragraph" w:styleId="16">
    <w:name w:val="List"/>
    <w:basedOn w:val="14"/>
    <w:qFormat/>
    <w:uiPriority w:val="0"/>
    <w:rPr>
      <w:rFonts w:cs="Mangal"/>
    </w:rPr>
  </w:style>
  <w:style w:type="paragraph" w:styleId="17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table" w:styleId="18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9">
    <w:name w:val="WW8Num1z0"/>
    <w:qFormat/>
    <w:uiPriority w:val="0"/>
    <w:rPr>
      <w:rFonts w:ascii="Symbol" w:hAnsi="Symbol" w:cs="Symbol"/>
    </w:rPr>
  </w:style>
  <w:style w:type="character" w:customStyle="1" w:styleId="20">
    <w:name w:val="WW8Num1z1"/>
    <w:qFormat/>
    <w:uiPriority w:val="0"/>
    <w:rPr>
      <w:rFonts w:ascii="Courier New" w:hAnsi="Courier New" w:cs="Courier New"/>
    </w:rPr>
  </w:style>
  <w:style w:type="character" w:customStyle="1" w:styleId="21">
    <w:name w:val="WW8Num1z2"/>
    <w:qFormat/>
    <w:uiPriority w:val="0"/>
    <w:rPr>
      <w:rFonts w:ascii="Wingdings" w:hAnsi="Wingdings" w:cs="Wingdings"/>
    </w:rPr>
  </w:style>
  <w:style w:type="character" w:customStyle="1" w:styleId="22">
    <w:name w:val="WW8Num2z0"/>
    <w:qFormat/>
    <w:uiPriority w:val="0"/>
    <w:rPr>
      <w:rFonts w:ascii="Symbol" w:hAnsi="Symbol" w:cs="Symbol"/>
    </w:rPr>
  </w:style>
  <w:style w:type="paragraph" w:customStyle="1" w:styleId="23">
    <w:name w:val="Заголовок1"/>
    <w:basedOn w:val="1"/>
    <w:next w:val="14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4">
    <w:name w:val="Название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26">
    <w:name w:val="Таблица 1"/>
    <w:basedOn w:val="1"/>
    <w:qFormat/>
    <w:uiPriority w:val="0"/>
    <w:pPr>
      <w:widowControl w:val="0"/>
      <w:spacing w:before="240" w:line="300" w:lineRule="auto"/>
      <w:jc w:val="both"/>
    </w:pPr>
    <w:rPr>
      <w:rFonts w:ascii="Arial" w:hAnsi="Arial" w:cs="Arial"/>
      <w:b/>
      <w:sz w:val="20"/>
    </w:rPr>
  </w:style>
  <w:style w:type="paragraph" w:customStyle="1" w:styleId="27">
    <w:name w:val="Содержимое врезки"/>
    <w:basedOn w:val="14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suppressLineNumbers/>
    </w:pPr>
  </w:style>
  <w:style w:type="paragraph" w:customStyle="1" w:styleId="29">
    <w:name w:val="Заголовок таблицы"/>
    <w:basedOn w:val="28"/>
    <w:qFormat/>
    <w:uiPriority w:val="0"/>
    <w:pPr>
      <w:jc w:val="center"/>
    </w:pPr>
    <w:rPr>
      <w:b/>
      <w:bCs/>
    </w:rPr>
  </w:style>
  <w:style w:type="character" w:customStyle="1" w:styleId="30">
    <w:name w:val="Текст выноски Знак"/>
    <w:basedOn w:val="5"/>
    <w:link w:val="11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paragraph" w:customStyle="1" w:styleId="31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2">
    <w:name w:val="apple-converted-space"/>
    <w:basedOn w:val="5"/>
    <w:qFormat/>
    <w:uiPriority w:val="0"/>
  </w:style>
  <w:style w:type="character" w:customStyle="1" w:styleId="33">
    <w:name w:val="Нижний колонтитул Знак"/>
    <w:basedOn w:val="5"/>
    <w:link w:val="15"/>
    <w:qFormat/>
    <w:uiPriority w:val="99"/>
    <w:rPr>
      <w:sz w:val="24"/>
      <w:szCs w:val="24"/>
      <w:lang w:eastAsia="ar-SA"/>
    </w:rPr>
  </w:style>
  <w:style w:type="paragraph" w:customStyle="1" w:styleId="34">
    <w:name w:val="p9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35">
    <w:name w:val="p10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6">
    <w:name w:val="s2"/>
    <w:basedOn w:val="5"/>
    <w:qFormat/>
    <w:uiPriority w:val="0"/>
  </w:style>
  <w:style w:type="character" w:customStyle="1" w:styleId="37">
    <w:name w:val="s3"/>
    <w:basedOn w:val="5"/>
    <w:qFormat/>
    <w:uiPriority w:val="0"/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Основной текст (2)_"/>
    <w:link w:val="40"/>
    <w:qFormat/>
    <w:uiPriority w:val="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2)"/>
    <w:basedOn w:val="1"/>
    <w:link w:val="39"/>
    <w:qFormat/>
    <w:uiPriority w:val="0"/>
    <w:pPr>
      <w:widowControl w:val="0"/>
      <w:shd w:val="clear" w:color="auto" w:fill="FFFFFF"/>
      <w:suppressAutoHyphens w:val="0"/>
      <w:spacing w:after="540" w:line="619" w:lineRule="exact"/>
      <w:jc w:val="center"/>
    </w:pPr>
    <w:rPr>
      <w:b/>
      <w:bCs/>
      <w:sz w:val="28"/>
      <w:szCs w:val="28"/>
      <w:lang w:eastAsia="ru-RU"/>
    </w:rPr>
  </w:style>
  <w:style w:type="character" w:customStyle="1" w:styleId="41">
    <w:name w:val="Основной текст_"/>
    <w:link w:val="42"/>
    <w:qFormat/>
    <w:uiPriority w:val="0"/>
    <w:rPr>
      <w:sz w:val="28"/>
      <w:szCs w:val="28"/>
      <w:shd w:val="clear" w:color="auto" w:fill="FFFFFF"/>
    </w:rPr>
  </w:style>
  <w:style w:type="paragraph" w:customStyle="1" w:styleId="42">
    <w:name w:val="Основной текст1"/>
    <w:basedOn w:val="1"/>
    <w:link w:val="41"/>
    <w:qFormat/>
    <w:uiPriority w:val="0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sz w:val="28"/>
      <w:szCs w:val="28"/>
      <w:lang w:eastAsia="ru-RU"/>
    </w:rPr>
  </w:style>
  <w:style w:type="character" w:customStyle="1" w:styleId="43">
    <w:name w:val="Основной текст (3)_"/>
    <w:link w:val="44"/>
    <w:qFormat/>
    <w:uiPriority w:val="0"/>
    <w:rPr>
      <w:i/>
      <w:iCs/>
      <w:sz w:val="28"/>
      <w:szCs w:val="28"/>
      <w:shd w:val="clear" w:color="auto" w:fill="FFFFFF"/>
    </w:rPr>
  </w:style>
  <w:style w:type="paragraph" w:customStyle="1" w:styleId="44">
    <w:name w:val="Основной текст (3)"/>
    <w:basedOn w:val="1"/>
    <w:link w:val="43"/>
    <w:qFormat/>
    <w:uiPriority w:val="0"/>
    <w:pPr>
      <w:widowControl w:val="0"/>
      <w:shd w:val="clear" w:color="auto" w:fill="FFFFFF"/>
      <w:suppressAutoHyphens w:val="0"/>
      <w:spacing w:before="960" w:after="960" w:line="0" w:lineRule="atLeast"/>
      <w:ind w:hanging="340"/>
      <w:jc w:val="center"/>
    </w:pPr>
    <w:rPr>
      <w:i/>
      <w:iCs/>
      <w:sz w:val="28"/>
      <w:szCs w:val="28"/>
      <w:lang w:eastAsia="ru-RU"/>
    </w:rPr>
  </w:style>
  <w:style w:type="character" w:customStyle="1" w:styleId="45">
    <w:name w:val="Основной текст (3) + Не курсив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6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ar-SA"/>
      <w14:textFill>
        <w14:solidFill>
          <w14:schemeClr w14:val="accent1"/>
        </w14:solidFill>
      </w14:textFill>
    </w:rPr>
  </w:style>
  <w:style w:type="character" w:customStyle="1" w:styleId="47">
    <w:name w:val="Текст сноски Знак"/>
    <w:basedOn w:val="5"/>
    <w:link w:val="12"/>
    <w:qFormat/>
    <w:uiPriority w:val="0"/>
  </w:style>
  <w:style w:type="paragraph" w:customStyle="1" w:styleId="48">
    <w:name w:val="Обычный2"/>
    <w:qFormat/>
    <w:uiPriority w:val="0"/>
    <w:rPr>
      <w:rFonts w:ascii="Times New Roman" w:hAnsi="Times New Roman" w:eastAsia="Calibri" w:cs="Times New Roman"/>
      <w:sz w:val="24"/>
      <w:lang w:val="ru-RU" w:eastAsia="ru-RU" w:bidi="ar-SA"/>
    </w:rPr>
  </w:style>
  <w:style w:type="character" w:customStyle="1" w:styleId="49">
    <w:name w:val="Заголовок 2 Знак"/>
    <w:basedOn w:val="5"/>
    <w:link w:val="3"/>
    <w:semiHidden/>
    <w:qFormat/>
    <w:uiPriority w:val="0"/>
    <w:rPr>
      <w:rFonts w:ascii="Cambria" w:hAnsi="Cambria"/>
      <w:b/>
      <w:bCs/>
      <w:i/>
      <w:iCs/>
      <w:sz w:val="28"/>
      <w:szCs w:val="28"/>
    </w:rPr>
  </w:style>
  <w:style w:type="paragraph" w:customStyle="1" w:styleId="50">
    <w:name w:val="formattext"/>
    <w:basedOn w:val="1"/>
    <w:semiHidden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51">
    <w:name w:val="headertext"/>
    <w:basedOn w:val="1"/>
    <w:semiHidden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52">
    <w:name w:val="ConsPlusNormal"/>
    <w:semiHidden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F93F0-DA79-4369-83BE-5208315336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1568</Words>
  <Characters>11544</Characters>
  <Lines>96</Lines>
  <Paragraphs>27</Paragraphs>
  <TotalTime>11</TotalTime>
  <ScaleCrop>false</ScaleCrop>
  <LinksUpToDate>false</LinksUpToDate>
  <CharactersWithSpaces>13205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2026-03-25T11:15:00Z</dcterms:created>
  <dc:creator>comp</dc:creator>
  <cp:lastModifiedBy>user</cp:lastModifiedBy>
  <cp:lastPrinted>2026-03-25T15:53:00Z</cp:lastPrinted>
  <dcterms:modified xsi:type="dcterms:W3CDTF">2026-08-12T08:57:58Z</dcterms:modified>
  <dc:title>Администрация                                                                   Администрация МО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eyJoZGlkIjoiZDY3ZTFlMjA1OWI4MDgxNWVhY2EwNzZhZmViNTc1NmMifQ==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078EC9F75CBC48118966D7135748A9CA_12</vt:lpwstr>
  </property>
</Properties>
</file>