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BE6D60">
      <w:pPr>
        <w:pStyle w:val="3"/>
        <w:tabs>
          <w:tab w:val="center" w:pos="0"/>
        </w:tabs>
        <w:spacing w:before="0" w:after="0" w:line="240" w:lineRule="auto"/>
        <w:ind w:firstLine="390" w:firstLineChars="150"/>
        <w:jc w:val="both"/>
        <w:rPr>
          <w:rFonts w:ascii="Times New Roman" w:hAnsi="Times New Roman"/>
          <w:i w:val="0"/>
          <w:sz w:val="26"/>
          <w:szCs w:val="26"/>
        </w:rPr>
      </w:pPr>
      <w:r>
        <w:rPr>
          <w:rFonts w:hint="default" w:ascii="Times New Roman" w:hAnsi="Times New Roman"/>
          <w:i w:val="0"/>
          <w:sz w:val="26"/>
          <w:szCs w:val="26"/>
          <w:lang w:val="ru-RU"/>
        </w:rPr>
        <w:tab/>
      </w:r>
      <w:r>
        <w:rPr>
          <w:rFonts w:hint="default" w:ascii="Times New Roman" w:hAnsi="Times New Roman"/>
          <w:i w:val="0"/>
          <w:sz w:val="26"/>
          <w:szCs w:val="26"/>
          <w:lang w:val="ru-RU"/>
        </w:rPr>
        <w:tab/>
      </w:r>
      <w:r>
        <w:rPr>
          <w:rFonts w:hint="default" w:ascii="Times New Roman" w:hAnsi="Times New Roman"/>
          <w:i w:val="0"/>
          <w:sz w:val="26"/>
          <w:szCs w:val="26"/>
          <w:lang w:val="ru-RU"/>
        </w:rPr>
        <w:tab/>
      </w:r>
      <w:r>
        <w:rPr>
          <w:rFonts w:hint="default" w:ascii="Times New Roman" w:hAnsi="Times New Roman"/>
          <w:i w:val="0"/>
          <w:sz w:val="26"/>
          <w:szCs w:val="26"/>
          <w:lang w:val="ru-RU"/>
        </w:rPr>
        <w:tab/>
      </w:r>
      <w:r>
        <w:rPr>
          <w:rFonts w:hint="default" w:ascii="Times New Roman" w:hAnsi="Times New Roman"/>
          <w:i w:val="0"/>
          <w:sz w:val="26"/>
          <w:szCs w:val="26"/>
          <w:lang w:val="ru-RU"/>
        </w:rPr>
        <w:t xml:space="preserve">  </w:t>
      </w:r>
      <w:r>
        <w:rPr>
          <w:rFonts w:ascii="Times New Roman" w:hAnsi="Times New Roman"/>
          <w:i w:val="0"/>
          <w:sz w:val="26"/>
          <w:szCs w:val="26"/>
        </w:rPr>
        <w:t>РОССИЙСКАЯ ФЕДЕРАЦИЯ</w:t>
      </w:r>
    </w:p>
    <w:p w14:paraId="2F5D5D89">
      <w:pPr>
        <w:pStyle w:val="3"/>
        <w:tabs>
          <w:tab w:val="center" w:pos="0"/>
        </w:tabs>
        <w:spacing w:before="0" w:after="0" w:line="240" w:lineRule="auto"/>
        <w:jc w:val="center"/>
        <w:rPr>
          <w:rFonts w:ascii="Times New Roman" w:hAnsi="Times New Roman"/>
          <w:i w:val="0"/>
          <w:sz w:val="26"/>
          <w:szCs w:val="26"/>
        </w:rPr>
      </w:pPr>
      <w:r>
        <w:rPr>
          <w:rFonts w:ascii="Times New Roman" w:hAnsi="Times New Roman"/>
          <w:i w:val="0"/>
          <w:sz w:val="26"/>
          <w:szCs w:val="26"/>
        </w:rPr>
        <w:t xml:space="preserve"> РЕСПУБЛИКА ХАКАСИЯ</w:t>
      </w:r>
    </w:p>
    <w:p w14:paraId="2FD9D4B9">
      <w:pPr>
        <w:spacing w:after="0" w:line="240" w:lineRule="auto"/>
        <w:ind w:left="708" w:leftChars="0" w:firstLine="708" w:firstLineChars="0"/>
        <w:jc w:val="both"/>
        <w:rPr>
          <w:rFonts w:ascii="Times New Roman" w:hAnsi="Times New Roman" w:cs="Times New Roman"/>
          <w:b/>
          <w:sz w:val="26"/>
          <w:szCs w:val="26"/>
        </w:rPr>
      </w:pPr>
      <w:r>
        <w:rPr>
          <w:rFonts w:ascii="Times New Roman" w:hAnsi="Times New Roman" w:cs="Times New Roman"/>
          <w:b/>
          <w:sz w:val="26"/>
          <w:szCs w:val="26"/>
        </w:rPr>
        <w:t>СОВЕТ ДЕПУТАТОВ СЕЛЬСКОГО ПОСЕЛЕНИЯ</w:t>
      </w:r>
    </w:p>
    <w:p w14:paraId="28BEFE70">
      <w:pPr>
        <w:spacing w:after="0" w:line="240" w:lineRule="auto"/>
        <w:jc w:val="center"/>
        <w:rPr>
          <w:rFonts w:hint="default" w:ascii="Times New Roman" w:hAnsi="Times New Roman" w:cs="Times New Roman"/>
          <w:b/>
          <w:sz w:val="26"/>
          <w:szCs w:val="26"/>
          <w:lang w:val="ru-RU"/>
        </w:rPr>
      </w:pPr>
      <w:r>
        <w:rPr>
          <w:rFonts w:ascii="Times New Roman" w:hAnsi="Times New Roman" w:cs="Times New Roman"/>
          <w:b/>
          <w:sz w:val="26"/>
          <w:szCs w:val="26"/>
        </w:rPr>
        <w:t>УСТЬ-ЧУЛЬСКОГО СЕЛЬСОВЕТА</w:t>
      </w:r>
      <w:r>
        <w:rPr>
          <w:rFonts w:hint="default" w:ascii="Times New Roman" w:hAnsi="Times New Roman" w:cs="Times New Roman"/>
          <w:b/>
          <w:sz w:val="26"/>
          <w:szCs w:val="26"/>
          <w:lang w:val="ru-RU"/>
        </w:rPr>
        <w:t xml:space="preserve"> </w:t>
      </w:r>
    </w:p>
    <w:p w14:paraId="5879D732">
      <w:pPr>
        <w:spacing w:after="0" w:line="240" w:lineRule="auto"/>
        <w:jc w:val="center"/>
        <w:rPr>
          <w:rFonts w:hint="default" w:ascii="Times New Roman" w:hAnsi="Times New Roman" w:cs="Times New Roman"/>
          <w:b/>
          <w:sz w:val="26"/>
          <w:szCs w:val="26"/>
          <w:lang w:val="ru-RU"/>
        </w:rPr>
      </w:pPr>
      <w:r>
        <w:rPr>
          <w:rFonts w:hint="default" w:ascii="Times New Roman" w:hAnsi="Times New Roman" w:cs="Times New Roman"/>
          <w:b/>
          <w:sz w:val="26"/>
          <w:szCs w:val="26"/>
          <w:lang w:val="ru-RU"/>
        </w:rPr>
        <w:t xml:space="preserve">АСКИЗСКОГО МУНИЦИПАЛЬНОГО РАЙОНА </w:t>
      </w:r>
    </w:p>
    <w:p w14:paraId="694E5C1D">
      <w:pPr>
        <w:spacing w:after="0" w:line="240" w:lineRule="auto"/>
        <w:jc w:val="center"/>
        <w:rPr>
          <w:rFonts w:hint="default" w:ascii="Times New Roman" w:hAnsi="Times New Roman" w:cs="Times New Roman"/>
          <w:b/>
          <w:sz w:val="26"/>
          <w:szCs w:val="26"/>
          <w:lang w:val="ru-RU"/>
        </w:rPr>
      </w:pPr>
      <w:r>
        <w:rPr>
          <w:rFonts w:hint="default" w:ascii="Times New Roman" w:hAnsi="Times New Roman" w:cs="Times New Roman"/>
          <w:b/>
          <w:sz w:val="26"/>
          <w:szCs w:val="26"/>
          <w:lang w:val="ru-RU"/>
        </w:rPr>
        <w:t>РЕСПУБЛИКИ ХАКАСИЯ</w:t>
      </w:r>
    </w:p>
    <w:p w14:paraId="48DC5F16">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пятого созыва</w:t>
      </w:r>
    </w:p>
    <w:p w14:paraId="11D838B3">
      <w:pPr>
        <w:tabs>
          <w:tab w:val="left" w:pos="180"/>
          <w:tab w:val="center" w:pos="4770"/>
        </w:tabs>
        <w:spacing w:after="0" w:line="240" w:lineRule="auto"/>
        <w:jc w:val="center"/>
        <w:rPr>
          <w:rFonts w:ascii="Times New Roman" w:hAnsi="Times New Roman" w:cs="Times New Roman"/>
          <w:b/>
          <w:sz w:val="26"/>
          <w:szCs w:val="26"/>
          <w:u w:val="single"/>
        </w:rPr>
      </w:pPr>
    </w:p>
    <w:p w14:paraId="727DA876">
      <w:pPr>
        <w:tabs>
          <w:tab w:val="left" w:pos="180"/>
          <w:tab w:val="center" w:pos="4770"/>
        </w:tabs>
        <w:spacing w:after="0" w:line="240" w:lineRule="auto"/>
        <w:jc w:val="center"/>
        <w:rPr>
          <w:rFonts w:ascii="Times New Roman" w:hAnsi="Times New Roman" w:cs="Times New Roman"/>
          <w:sz w:val="26"/>
          <w:szCs w:val="26"/>
        </w:rPr>
      </w:pPr>
      <w:r>
        <w:rPr>
          <w:rFonts w:ascii="Times New Roman" w:hAnsi="Times New Roman" w:cs="Times New Roman"/>
          <w:sz w:val="26"/>
          <w:szCs w:val="26"/>
        </w:rPr>
        <w:t>РЕШЕНИЕ</w:t>
      </w:r>
    </w:p>
    <w:p w14:paraId="52CCB63A">
      <w:pPr>
        <w:spacing w:after="0" w:line="240" w:lineRule="auto"/>
        <w:jc w:val="center"/>
        <w:rPr>
          <w:rFonts w:ascii="Times New Roman" w:hAnsi="Times New Roman" w:cs="Times New Roman"/>
          <w:sz w:val="26"/>
          <w:szCs w:val="26"/>
        </w:rPr>
      </w:pPr>
    </w:p>
    <w:p w14:paraId="1B28D34D">
      <w:pPr>
        <w:spacing w:after="0" w:line="240" w:lineRule="auto"/>
        <w:rPr>
          <w:rFonts w:ascii="Times New Roman" w:hAnsi="Times New Roman" w:cs="Times New Roman"/>
          <w:color w:val="FF0000"/>
          <w:sz w:val="26"/>
          <w:szCs w:val="26"/>
        </w:rPr>
      </w:pPr>
      <w:r>
        <w:rPr>
          <w:rFonts w:ascii="Times New Roman" w:hAnsi="Times New Roman" w:cs="Times New Roman"/>
          <w:sz w:val="26"/>
          <w:szCs w:val="26"/>
        </w:rPr>
        <w:t xml:space="preserve">  </w:t>
      </w:r>
      <w:r>
        <w:rPr>
          <w:rFonts w:hint="default" w:ascii="Times New Roman" w:hAnsi="Times New Roman" w:cs="Times New Roman"/>
          <w:sz w:val="26"/>
          <w:szCs w:val="26"/>
          <w:lang w:val="ru-RU"/>
        </w:rPr>
        <w:t>10.09.</w:t>
      </w:r>
      <w:r>
        <w:rPr>
          <w:rFonts w:ascii="Times New Roman" w:hAnsi="Times New Roman" w:cs="Times New Roman"/>
          <w:sz w:val="26"/>
          <w:szCs w:val="26"/>
        </w:rPr>
        <w:t xml:space="preserve">2026г.                             </w:t>
      </w:r>
      <w:r>
        <w:rPr>
          <w:rFonts w:hint="default" w:ascii="Times New Roman" w:hAnsi="Times New Roman" w:cs="Times New Roman"/>
          <w:sz w:val="26"/>
          <w:szCs w:val="26"/>
          <w:lang w:val="ru-RU"/>
        </w:rPr>
        <w:t xml:space="preserve">            </w:t>
      </w:r>
      <w:r>
        <w:rPr>
          <w:rFonts w:ascii="Times New Roman" w:hAnsi="Times New Roman" w:cs="Times New Roman"/>
          <w:sz w:val="26"/>
          <w:szCs w:val="26"/>
        </w:rPr>
        <w:t>с. Усть-Чуль                                                 №</w:t>
      </w:r>
      <w:r>
        <w:rPr>
          <w:rFonts w:hint="default" w:ascii="Times New Roman" w:hAnsi="Times New Roman" w:cs="Times New Roman"/>
          <w:sz w:val="26"/>
          <w:szCs w:val="26"/>
          <w:lang w:val="ru-RU"/>
        </w:rPr>
        <w:t>41</w:t>
      </w:r>
      <w:r>
        <w:rPr>
          <w:rFonts w:ascii="Times New Roman" w:hAnsi="Times New Roman" w:cs="Times New Roman"/>
          <w:sz w:val="26"/>
          <w:szCs w:val="26"/>
        </w:rPr>
        <w:t xml:space="preserve"> </w:t>
      </w:r>
    </w:p>
    <w:p w14:paraId="3F669174">
      <w:pPr>
        <w:spacing w:after="0" w:line="240" w:lineRule="auto"/>
        <w:rPr>
          <w:rFonts w:ascii="Times New Roman" w:hAnsi="Times New Roman" w:cs="Times New Roman"/>
          <w:color w:val="FF0000"/>
          <w:sz w:val="26"/>
          <w:szCs w:val="26"/>
        </w:rPr>
      </w:pPr>
    </w:p>
    <w:p w14:paraId="0601C3B4">
      <w:pPr>
        <w:spacing w:after="0" w:line="240" w:lineRule="auto"/>
        <w:jc w:val="center"/>
        <w:rPr>
          <w:rFonts w:ascii="Times New Roman" w:hAnsi="Times New Roman" w:cs="Times New Roman"/>
          <w:b/>
          <w:sz w:val="26"/>
          <w:szCs w:val="26"/>
        </w:rPr>
      </w:pPr>
    </w:p>
    <w:p w14:paraId="76906735">
      <w:pPr>
        <w:pStyle w:val="3"/>
        <w:shd w:val="clear" w:color="auto" w:fill="FFFFFF"/>
        <w:spacing w:before="0" w:after="0" w:line="240" w:lineRule="auto"/>
        <w:jc w:val="center"/>
        <w:textAlignment w:val="baseline"/>
        <w:rPr>
          <w:rFonts w:ascii="Times New Roman" w:hAnsi="Times New Roman"/>
          <w:i w:val="0"/>
          <w:sz w:val="26"/>
          <w:szCs w:val="26"/>
        </w:rPr>
      </w:pPr>
      <w:bookmarkStart w:id="0" w:name="_GoBack"/>
      <w:r>
        <w:rPr>
          <w:rFonts w:ascii="Times New Roman" w:hAnsi="Times New Roman"/>
          <w:i w:val="0"/>
          <w:sz w:val="26"/>
          <w:szCs w:val="26"/>
        </w:rPr>
        <w:t xml:space="preserve">Об утверждении Регламента Совета депутатов </w:t>
      </w:r>
    </w:p>
    <w:p w14:paraId="16388D98">
      <w:pPr>
        <w:pStyle w:val="3"/>
        <w:shd w:val="clear" w:color="auto" w:fill="FFFFFF"/>
        <w:spacing w:before="0" w:after="0" w:line="240" w:lineRule="auto"/>
        <w:jc w:val="center"/>
        <w:textAlignment w:val="baseline"/>
        <w:rPr>
          <w:rFonts w:ascii="Times New Roman" w:hAnsi="Times New Roman"/>
          <w:i w:val="0"/>
          <w:sz w:val="26"/>
          <w:szCs w:val="26"/>
        </w:rPr>
      </w:pPr>
      <w:r>
        <w:rPr>
          <w:rFonts w:ascii="Times New Roman" w:hAnsi="Times New Roman"/>
          <w:i w:val="0"/>
          <w:sz w:val="26"/>
          <w:szCs w:val="26"/>
        </w:rPr>
        <w:t xml:space="preserve">сельского поселения Усть-Чульского сельсовета </w:t>
      </w:r>
    </w:p>
    <w:p w14:paraId="1065E103">
      <w:pPr>
        <w:pStyle w:val="3"/>
        <w:shd w:val="clear" w:color="auto" w:fill="FFFFFF"/>
        <w:spacing w:before="0" w:after="0" w:line="240" w:lineRule="auto"/>
        <w:jc w:val="center"/>
        <w:textAlignment w:val="baseline"/>
        <w:rPr>
          <w:rFonts w:ascii="Times New Roman" w:hAnsi="Times New Roman"/>
          <w:i w:val="0"/>
          <w:sz w:val="26"/>
          <w:szCs w:val="26"/>
        </w:rPr>
      </w:pPr>
      <w:r>
        <w:rPr>
          <w:rFonts w:ascii="Times New Roman" w:hAnsi="Times New Roman"/>
          <w:i w:val="0"/>
          <w:sz w:val="26"/>
          <w:szCs w:val="26"/>
        </w:rPr>
        <w:t xml:space="preserve">Аскизского муниципального района Республики Хакасия </w:t>
      </w:r>
    </w:p>
    <w:p w14:paraId="6484B084">
      <w:pPr>
        <w:spacing w:after="0" w:line="240" w:lineRule="auto"/>
        <w:jc w:val="both"/>
        <w:rPr>
          <w:rFonts w:ascii="Times New Roman" w:hAnsi="Times New Roman" w:cs="Times New Roman"/>
          <w:sz w:val="26"/>
          <w:szCs w:val="26"/>
        </w:rPr>
      </w:pPr>
    </w:p>
    <w:bookmarkEnd w:id="0"/>
    <w:p w14:paraId="2F430C5D">
      <w:pPr>
        <w:spacing w:after="0" w:line="240" w:lineRule="auto"/>
        <w:ind w:firstLine="708" w:firstLineChars="0"/>
        <w:jc w:val="both"/>
        <w:rPr>
          <w:rFonts w:ascii="Times New Roman" w:hAnsi="Times New Roman" w:cs="Times New Roman"/>
          <w:sz w:val="26"/>
          <w:szCs w:val="26"/>
        </w:rPr>
      </w:pPr>
      <w:r>
        <w:rPr>
          <w:rFonts w:ascii="Times New Roman" w:hAnsi="Times New Roman" w:cs="Times New Roman"/>
          <w:sz w:val="26"/>
          <w:szCs w:val="26"/>
        </w:rPr>
        <w:t xml:space="preserve">Руководствуясь  Законом Российской Федерации № 131-ФЗ от 06.10. 2003  «Об общих  принципах организации местного самоуправления  в Российской Федерации»,  Уставом сельского поселения Усть-Чульского сельсовета Аскизского муниципального района Республики Хакасия, Совет депутатов сельского поселения Усть-Чульского сельсовета Аскизского муниципального района Республики Хакасия </w:t>
      </w:r>
      <w:r>
        <w:rPr>
          <w:rFonts w:ascii="Times New Roman" w:hAnsi="Times New Roman" w:cs="Times New Roman"/>
          <w:b/>
          <w:sz w:val="26"/>
          <w:szCs w:val="26"/>
        </w:rPr>
        <w:t>РЕШИЛ</w:t>
      </w:r>
      <w:r>
        <w:rPr>
          <w:rFonts w:ascii="Times New Roman" w:hAnsi="Times New Roman" w:cs="Times New Roman"/>
          <w:sz w:val="26"/>
          <w:szCs w:val="26"/>
        </w:rPr>
        <w:t>:</w:t>
      </w:r>
    </w:p>
    <w:p w14:paraId="6F5AB429">
      <w:pPr>
        <w:pStyle w:val="12"/>
        <w:shd w:val="clear" w:color="auto" w:fill="FFFFFF"/>
        <w:spacing w:before="0" w:beforeAutospacing="0" w:after="0" w:afterAutospacing="0"/>
        <w:ind w:firstLine="567"/>
        <w:jc w:val="both"/>
        <w:textAlignment w:val="baseline"/>
        <w:rPr>
          <w:sz w:val="26"/>
          <w:szCs w:val="26"/>
        </w:rPr>
      </w:pPr>
      <w:r>
        <w:rPr>
          <w:sz w:val="26"/>
          <w:szCs w:val="26"/>
        </w:rPr>
        <w:t>1. Утвердить Регламент Совета депутатов сельского поселения Усть-Чульского сельсовета Аскизского муниципального района Республики Хакасия (прилагается).</w:t>
      </w:r>
    </w:p>
    <w:p w14:paraId="2EE10253">
      <w:pPr>
        <w:pStyle w:val="12"/>
        <w:shd w:val="clear" w:color="auto" w:fill="FFFFFF"/>
        <w:spacing w:before="0" w:beforeAutospacing="0" w:after="0" w:afterAutospacing="0"/>
        <w:ind w:firstLine="567"/>
        <w:jc w:val="both"/>
        <w:textAlignment w:val="baseline"/>
        <w:rPr>
          <w:sz w:val="26"/>
          <w:szCs w:val="26"/>
        </w:rPr>
      </w:pPr>
      <w:r>
        <w:rPr>
          <w:sz w:val="26"/>
          <w:szCs w:val="26"/>
        </w:rPr>
        <w:t>2. Признать утратившими силу:</w:t>
      </w:r>
    </w:p>
    <w:p w14:paraId="016D5C54">
      <w:pPr>
        <w:spacing w:after="0" w:line="240" w:lineRule="auto"/>
        <w:jc w:val="both"/>
        <w:rPr>
          <w:rFonts w:ascii="Times New Roman" w:hAnsi="Times New Roman" w:cs="Times New Roman"/>
          <w:bCs/>
          <w:sz w:val="26"/>
          <w:szCs w:val="26"/>
        </w:rPr>
      </w:pPr>
      <w:r>
        <w:rPr>
          <w:rFonts w:ascii="Times New Roman" w:hAnsi="Times New Roman" w:cs="Times New Roman"/>
          <w:color w:val="0000FF"/>
          <w:sz w:val="26"/>
          <w:szCs w:val="26"/>
        </w:rPr>
        <w:t xml:space="preserve">- </w:t>
      </w:r>
      <w:r>
        <w:rPr>
          <w:rFonts w:ascii="Times New Roman" w:hAnsi="Times New Roman" w:cs="Times New Roman"/>
          <w:sz w:val="26"/>
          <w:szCs w:val="26"/>
        </w:rPr>
        <w:t xml:space="preserve"> постановление Совета депутатов муниципального образования</w:t>
      </w:r>
      <w:r>
        <w:rPr>
          <w:rFonts w:ascii="Times New Roman" w:hAnsi="Times New Roman" w:cs="Times New Roman"/>
          <w:bCs/>
          <w:sz w:val="26"/>
          <w:szCs w:val="26"/>
        </w:rPr>
        <w:t xml:space="preserve"> Усть-Чульский сельсовет от 18.07.2006  № 01 «О Регламенте Совета депутатов муниципального образования Усть-Чульский сельсовет».</w:t>
      </w:r>
    </w:p>
    <w:p w14:paraId="6020419C">
      <w:pPr>
        <w:pStyle w:val="12"/>
        <w:shd w:val="clear" w:color="auto" w:fill="FFFFFF"/>
        <w:spacing w:before="0" w:beforeAutospacing="0" w:after="0" w:afterAutospacing="0"/>
        <w:ind w:firstLine="567"/>
        <w:textAlignment w:val="baseline"/>
        <w:rPr>
          <w:sz w:val="26"/>
          <w:szCs w:val="26"/>
        </w:rPr>
      </w:pPr>
      <w:r>
        <w:rPr>
          <w:rFonts w:eastAsiaTheme="minorEastAsia"/>
          <w:sz w:val="26"/>
          <w:szCs w:val="26"/>
        </w:rPr>
        <w:t>3.</w:t>
      </w:r>
      <w:r>
        <w:rPr>
          <w:rFonts w:eastAsiaTheme="minorEastAsia"/>
          <w:color w:val="0000FF"/>
          <w:sz w:val="26"/>
          <w:szCs w:val="26"/>
        </w:rPr>
        <w:t xml:space="preserve"> </w:t>
      </w:r>
      <w:r>
        <w:rPr>
          <w:sz w:val="26"/>
          <w:szCs w:val="26"/>
        </w:rPr>
        <w:t>Решение вступает в силу  после его официального опубликования.</w:t>
      </w:r>
    </w:p>
    <w:p w14:paraId="3F036569">
      <w:pPr>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4.Контроль над выполнением  данного решения  возложить  на  постоянную комиссию «По законности, охране общественного порядка и соблюдению правил депутатской этики».</w:t>
      </w:r>
    </w:p>
    <w:p w14:paraId="18B63B33">
      <w:pPr>
        <w:spacing w:after="0" w:line="240" w:lineRule="auto"/>
        <w:ind w:left="284"/>
        <w:contextualSpacing/>
        <w:jc w:val="both"/>
        <w:rPr>
          <w:rFonts w:ascii="Times New Roman" w:hAnsi="Times New Roman" w:cs="Times New Roman"/>
          <w:sz w:val="26"/>
          <w:szCs w:val="26"/>
        </w:rPr>
      </w:pPr>
    </w:p>
    <w:p w14:paraId="09D498B0">
      <w:pPr>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 xml:space="preserve">  </w:t>
      </w:r>
    </w:p>
    <w:p w14:paraId="173971DF">
      <w:pPr>
        <w:spacing w:after="0" w:line="240" w:lineRule="auto"/>
        <w:contextualSpacing/>
        <w:jc w:val="both"/>
        <w:rPr>
          <w:rFonts w:ascii="Times New Roman" w:hAnsi="Times New Roman" w:cs="Times New Roman"/>
          <w:sz w:val="26"/>
          <w:szCs w:val="26"/>
        </w:rPr>
      </w:pPr>
    </w:p>
    <w:p w14:paraId="7088DDF6">
      <w:pPr>
        <w:spacing w:after="0" w:line="240" w:lineRule="auto"/>
        <w:contextualSpacing/>
        <w:jc w:val="both"/>
        <w:rPr>
          <w:rFonts w:ascii="Times New Roman" w:hAnsi="Times New Roman" w:cs="Times New Roman"/>
          <w:sz w:val="26"/>
          <w:szCs w:val="26"/>
        </w:rPr>
      </w:pPr>
    </w:p>
    <w:p w14:paraId="3A020430">
      <w:pPr>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Глава сельского поселения</w:t>
      </w:r>
    </w:p>
    <w:p w14:paraId="27BFA7FF">
      <w:pPr>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Усть-Чульского сельсовета</w:t>
      </w:r>
    </w:p>
    <w:p w14:paraId="103BA49E">
      <w:pPr>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Аскизского  муниципального района</w:t>
      </w:r>
    </w:p>
    <w:p w14:paraId="1741F041">
      <w:pPr>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 xml:space="preserve">Республика Хакасия                                       </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 xml:space="preserve">                       З.А.Ултургашева           </w:t>
      </w:r>
    </w:p>
    <w:p w14:paraId="0A4D7F77">
      <w:pPr>
        <w:spacing w:after="0" w:line="240" w:lineRule="auto"/>
        <w:jc w:val="both"/>
        <w:rPr>
          <w:rFonts w:ascii="Times New Roman" w:hAnsi="Times New Roman" w:cs="Times New Roman"/>
          <w:sz w:val="26"/>
          <w:szCs w:val="26"/>
        </w:rPr>
      </w:pPr>
    </w:p>
    <w:p w14:paraId="033B8391">
      <w:pPr>
        <w:spacing w:after="0"/>
        <w:rPr>
          <w:rFonts w:ascii="Times New Roman" w:hAnsi="Times New Roman" w:cs="Times New Roman"/>
          <w:sz w:val="26"/>
          <w:szCs w:val="26"/>
        </w:rPr>
      </w:pPr>
    </w:p>
    <w:p w14:paraId="567832BF">
      <w:pPr>
        <w:shd w:val="clear" w:color="auto" w:fill="FFFFFF"/>
        <w:spacing w:after="0" w:line="240" w:lineRule="auto"/>
        <w:ind w:right="-5"/>
        <w:rPr>
          <w:rFonts w:ascii="Times New Roman" w:hAnsi="Times New Roman" w:cs="Times New Roman"/>
          <w:color w:val="000000"/>
          <w:spacing w:val="6"/>
          <w:sz w:val="22"/>
          <w:szCs w:val="26"/>
        </w:rPr>
      </w:pPr>
    </w:p>
    <w:p w14:paraId="23C760D1">
      <w:pPr>
        <w:shd w:val="clear" w:color="auto" w:fill="FFFFFF"/>
        <w:spacing w:after="0" w:line="240" w:lineRule="auto"/>
        <w:ind w:right="-5" w:firstLine="4640" w:firstLineChars="2000"/>
        <w:rPr>
          <w:rFonts w:ascii="Times New Roman" w:hAnsi="Times New Roman" w:cs="Times New Roman"/>
          <w:color w:val="000000"/>
          <w:spacing w:val="6"/>
          <w:sz w:val="22"/>
          <w:szCs w:val="26"/>
        </w:rPr>
      </w:pPr>
    </w:p>
    <w:p w14:paraId="14B87D2B">
      <w:pPr>
        <w:shd w:val="clear" w:color="auto" w:fill="FFFFFF"/>
        <w:spacing w:after="0" w:line="240" w:lineRule="auto"/>
        <w:ind w:right="-5" w:firstLine="4640" w:firstLineChars="2000"/>
        <w:rPr>
          <w:rFonts w:ascii="Times New Roman" w:hAnsi="Times New Roman" w:cs="Times New Roman"/>
          <w:color w:val="000000"/>
          <w:spacing w:val="6"/>
          <w:sz w:val="22"/>
          <w:szCs w:val="26"/>
        </w:rPr>
      </w:pPr>
    </w:p>
    <w:p w14:paraId="2D212AB5">
      <w:pPr>
        <w:shd w:val="clear" w:color="auto" w:fill="FFFFFF"/>
        <w:spacing w:after="0" w:line="240" w:lineRule="auto"/>
        <w:ind w:right="-5" w:firstLine="4640" w:firstLineChars="2000"/>
        <w:rPr>
          <w:rFonts w:ascii="Times New Roman" w:hAnsi="Times New Roman" w:cs="Times New Roman"/>
          <w:color w:val="000000"/>
          <w:spacing w:val="6"/>
          <w:sz w:val="22"/>
          <w:szCs w:val="26"/>
        </w:rPr>
      </w:pPr>
    </w:p>
    <w:p w14:paraId="2E71BCF3">
      <w:pPr>
        <w:shd w:val="clear" w:color="auto" w:fill="FFFFFF"/>
        <w:spacing w:after="0" w:line="240" w:lineRule="auto"/>
        <w:ind w:right="-5" w:firstLine="4640" w:firstLineChars="2000"/>
        <w:rPr>
          <w:rFonts w:ascii="Times New Roman" w:hAnsi="Times New Roman" w:cs="Times New Roman"/>
          <w:color w:val="000000"/>
          <w:spacing w:val="6"/>
          <w:sz w:val="22"/>
          <w:szCs w:val="26"/>
        </w:rPr>
      </w:pPr>
    </w:p>
    <w:p w14:paraId="75FADA72">
      <w:pPr>
        <w:shd w:val="clear" w:color="auto" w:fill="FFFFFF"/>
        <w:spacing w:after="0" w:line="240" w:lineRule="auto"/>
        <w:ind w:right="-5" w:firstLine="4640" w:firstLineChars="2000"/>
        <w:rPr>
          <w:rFonts w:ascii="Times New Roman" w:hAnsi="Times New Roman" w:cs="Times New Roman"/>
          <w:color w:val="000000"/>
          <w:spacing w:val="6"/>
          <w:sz w:val="22"/>
          <w:szCs w:val="26"/>
        </w:rPr>
      </w:pPr>
    </w:p>
    <w:p w14:paraId="40A98FBD">
      <w:pPr>
        <w:shd w:val="clear" w:color="auto" w:fill="FFFFFF"/>
        <w:spacing w:after="0" w:line="240" w:lineRule="auto"/>
        <w:ind w:right="-5" w:firstLine="4640" w:firstLineChars="2000"/>
        <w:rPr>
          <w:rFonts w:ascii="Times New Roman" w:hAnsi="Times New Roman" w:cs="Times New Roman"/>
          <w:sz w:val="22"/>
          <w:szCs w:val="26"/>
        </w:rPr>
      </w:pPr>
      <w:r>
        <w:rPr>
          <w:rFonts w:ascii="Times New Roman" w:hAnsi="Times New Roman" w:cs="Times New Roman"/>
          <w:color w:val="000000"/>
          <w:spacing w:val="6"/>
          <w:sz w:val="22"/>
          <w:szCs w:val="26"/>
        </w:rPr>
        <w:t>Приложение</w:t>
      </w:r>
    </w:p>
    <w:p w14:paraId="5B7F705E">
      <w:pPr>
        <w:shd w:val="clear" w:color="auto" w:fill="FFFFFF"/>
        <w:tabs>
          <w:tab w:val="right" w:pos="9485"/>
        </w:tabs>
        <w:spacing w:after="0" w:line="240" w:lineRule="auto"/>
        <w:ind w:right="55" w:firstLine="4678"/>
        <w:rPr>
          <w:rFonts w:ascii="Times New Roman" w:hAnsi="Times New Roman" w:cs="Times New Roman"/>
          <w:color w:val="000000"/>
          <w:spacing w:val="1"/>
          <w:sz w:val="22"/>
          <w:szCs w:val="26"/>
        </w:rPr>
      </w:pPr>
      <w:r>
        <w:rPr>
          <w:rFonts w:ascii="Times New Roman" w:hAnsi="Times New Roman" w:cs="Times New Roman"/>
          <w:color w:val="000000"/>
          <w:spacing w:val="1"/>
          <w:sz w:val="22"/>
          <w:szCs w:val="26"/>
        </w:rPr>
        <w:t>к  решению Совета депутатов</w:t>
      </w:r>
    </w:p>
    <w:p w14:paraId="452401CE">
      <w:pPr>
        <w:shd w:val="clear" w:color="auto" w:fill="FFFFFF"/>
        <w:spacing w:after="0" w:line="240" w:lineRule="auto"/>
        <w:ind w:right="55" w:firstLine="4678"/>
        <w:rPr>
          <w:rFonts w:ascii="Times New Roman" w:hAnsi="Times New Roman" w:cs="Times New Roman"/>
          <w:sz w:val="22"/>
          <w:szCs w:val="26"/>
        </w:rPr>
      </w:pPr>
      <w:r>
        <w:rPr>
          <w:rFonts w:ascii="Times New Roman" w:hAnsi="Times New Roman" w:cs="Times New Roman"/>
          <w:sz w:val="22"/>
          <w:szCs w:val="26"/>
        </w:rPr>
        <w:t xml:space="preserve">сельского поселения </w:t>
      </w:r>
    </w:p>
    <w:p w14:paraId="34FAA105">
      <w:pPr>
        <w:shd w:val="clear" w:color="auto" w:fill="FFFFFF"/>
        <w:spacing w:after="0" w:line="240" w:lineRule="auto"/>
        <w:ind w:right="55" w:firstLine="4678"/>
        <w:rPr>
          <w:rFonts w:ascii="Times New Roman" w:hAnsi="Times New Roman" w:cs="Times New Roman"/>
          <w:sz w:val="22"/>
          <w:szCs w:val="26"/>
        </w:rPr>
      </w:pPr>
      <w:r>
        <w:rPr>
          <w:rFonts w:ascii="Times New Roman" w:hAnsi="Times New Roman" w:cs="Times New Roman"/>
          <w:sz w:val="22"/>
          <w:szCs w:val="26"/>
        </w:rPr>
        <w:t xml:space="preserve">Усть-Чульского сельсовета </w:t>
      </w:r>
    </w:p>
    <w:p w14:paraId="46E1B502">
      <w:pPr>
        <w:shd w:val="clear" w:color="auto" w:fill="FFFFFF"/>
        <w:spacing w:after="0" w:line="240" w:lineRule="auto"/>
        <w:ind w:right="55" w:firstLine="4678"/>
        <w:rPr>
          <w:rFonts w:ascii="Times New Roman" w:hAnsi="Times New Roman" w:cs="Times New Roman"/>
          <w:sz w:val="22"/>
          <w:szCs w:val="26"/>
        </w:rPr>
      </w:pPr>
      <w:r>
        <w:rPr>
          <w:rFonts w:ascii="Times New Roman" w:hAnsi="Times New Roman" w:cs="Times New Roman"/>
          <w:sz w:val="22"/>
          <w:szCs w:val="26"/>
        </w:rPr>
        <w:t>Аскизского муниципального</w:t>
      </w:r>
    </w:p>
    <w:p w14:paraId="0D629F11">
      <w:pPr>
        <w:shd w:val="clear" w:color="auto" w:fill="FFFFFF"/>
        <w:spacing w:after="0" w:line="240" w:lineRule="auto"/>
        <w:ind w:right="55" w:firstLine="4678"/>
        <w:rPr>
          <w:rFonts w:ascii="Times New Roman" w:hAnsi="Times New Roman" w:cs="Times New Roman"/>
          <w:sz w:val="22"/>
          <w:szCs w:val="26"/>
        </w:rPr>
      </w:pPr>
      <w:r>
        <w:rPr>
          <w:rFonts w:ascii="Times New Roman" w:hAnsi="Times New Roman" w:cs="Times New Roman"/>
          <w:sz w:val="22"/>
          <w:szCs w:val="26"/>
        </w:rPr>
        <w:t xml:space="preserve"> района Республики Хакасия</w:t>
      </w:r>
    </w:p>
    <w:p w14:paraId="40E667D7">
      <w:pPr>
        <w:shd w:val="clear" w:color="auto" w:fill="FFFFFF"/>
        <w:spacing w:after="0" w:line="240" w:lineRule="auto"/>
        <w:ind w:right="55" w:firstLine="4678"/>
        <w:rPr>
          <w:rFonts w:hint="default" w:ascii="Times New Roman" w:hAnsi="Times New Roman"/>
          <w:color w:val="000000"/>
          <w:sz w:val="22"/>
          <w:szCs w:val="26"/>
          <w:lang w:val="ru-RU"/>
        </w:rPr>
      </w:pPr>
      <w:r>
        <w:rPr>
          <w:rFonts w:ascii="Times New Roman" w:hAnsi="Times New Roman" w:cs="Times New Roman"/>
          <w:sz w:val="22"/>
          <w:szCs w:val="26"/>
        </w:rPr>
        <w:t xml:space="preserve"> </w:t>
      </w:r>
      <w:r>
        <w:rPr>
          <w:rFonts w:ascii="Times New Roman" w:hAnsi="Times New Roman" w:cs="Times New Roman"/>
          <w:color w:val="000000"/>
          <w:spacing w:val="1"/>
          <w:sz w:val="22"/>
          <w:szCs w:val="26"/>
        </w:rPr>
        <w:t xml:space="preserve">от </w:t>
      </w:r>
      <w:r>
        <w:rPr>
          <w:rFonts w:hint="default" w:ascii="Times New Roman" w:hAnsi="Times New Roman" w:cs="Times New Roman"/>
          <w:color w:val="000000"/>
          <w:spacing w:val="1"/>
          <w:sz w:val="22"/>
          <w:szCs w:val="26"/>
          <w:lang w:val="ru-RU"/>
        </w:rPr>
        <w:t>09.09.2026</w:t>
      </w:r>
      <w:r>
        <w:rPr>
          <w:rFonts w:ascii="Times New Roman" w:hAnsi="Times New Roman" w:cs="Times New Roman"/>
          <w:color w:val="000000"/>
          <w:spacing w:val="1"/>
          <w:sz w:val="22"/>
          <w:szCs w:val="26"/>
        </w:rPr>
        <w:t xml:space="preserve">   №</w:t>
      </w:r>
      <w:r>
        <w:rPr>
          <w:rFonts w:hint="default" w:ascii="Times New Roman" w:hAnsi="Times New Roman" w:cs="Times New Roman"/>
          <w:color w:val="000000"/>
          <w:spacing w:val="1"/>
          <w:sz w:val="22"/>
          <w:szCs w:val="26"/>
          <w:lang w:val="ru-RU"/>
        </w:rPr>
        <w:t>41</w:t>
      </w:r>
    </w:p>
    <w:p w14:paraId="3EB20F26">
      <w:pPr>
        <w:shd w:val="clear" w:color="auto" w:fill="FFFFFF"/>
        <w:spacing w:after="0" w:line="240" w:lineRule="atLeast"/>
        <w:ind w:firstLine="720"/>
        <w:jc w:val="both"/>
        <w:rPr>
          <w:rFonts w:ascii="Times New Roman" w:hAnsi="Times New Roman"/>
          <w:color w:val="000000"/>
          <w:sz w:val="22"/>
          <w:szCs w:val="26"/>
        </w:rPr>
      </w:pPr>
    </w:p>
    <w:p w14:paraId="5414D8E2">
      <w:pPr>
        <w:shd w:val="clear" w:color="auto" w:fill="FFFFFF"/>
        <w:spacing w:after="0" w:line="240" w:lineRule="atLeast"/>
        <w:ind w:firstLine="720"/>
        <w:jc w:val="both"/>
        <w:rPr>
          <w:rFonts w:ascii="Times New Roman" w:hAnsi="Times New Roman"/>
          <w:color w:val="000000"/>
          <w:sz w:val="22"/>
          <w:szCs w:val="26"/>
        </w:rPr>
      </w:pPr>
    </w:p>
    <w:p w14:paraId="6C616FE6">
      <w:pPr>
        <w:shd w:val="clear" w:color="auto" w:fill="FFFFFF"/>
        <w:spacing w:after="0" w:line="240" w:lineRule="atLeast"/>
        <w:ind w:firstLine="720"/>
        <w:jc w:val="both"/>
        <w:rPr>
          <w:rFonts w:ascii="Times New Roman" w:hAnsi="Times New Roman"/>
          <w:color w:val="000000"/>
          <w:sz w:val="22"/>
          <w:szCs w:val="26"/>
        </w:rPr>
      </w:pPr>
    </w:p>
    <w:p w14:paraId="67E3D871">
      <w:pPr>
        <w:pStyle w:val="3"/>
        <w:shd w:val="clear" w:color="auto" w:fill="FFFFFF"/>
        <w:spacing w:before="0" w:after="0" w:line="240" w:lineRule="auto"/>
        <w:jc w:val="center"/>
        <w:textAlignment w:val="baseline"/>
        <w:rPr>
          <w:rFonts w:ascii="Times New Roman" w:hAnsi="Times New Roman"/>
          <w:i w:val="0"/>
          <w:sz w:val="22"/>
        </w:rPr>
      </w:pPr>
      <w:r>
        <w:rPr>
          <w:rFonts w:ascii="Times New Roman" w:hAnsi="Times New Roman"/>
          <w:i w:val="0"/>
          <w:sz w:val="22"/>
        </w:rPr>
        <w:t>Регламент</w:t>
      </w:r>
    </w:p>
    <w:p w14:paraId="0543B5F2">
      <w:pPr>
        <w:pStyle w:val="3"/>
        <w:shd w:val="clear" w:color="auto" w:fill="FFFFFF"/>
        <w:spacing w:before="0" w:after="0" w:line="240" w:lineRule="auto"/>
        <w:jc w:val="center"/>
        <w:textAlignment w:val="baseline"/>
        <w:rPr>
          <w:rFonts w:ascii="Times New Roman" w:hAnsi="Times New Roman"/>
          <w:i w:val="0"/>
          <w:sz w:val="22"/>
          <w:szCs w:val="26"/>
        </w:rPr>
      </w:pPr>
      <w:r>
        <w:rPr>
          <w:rFonts w:ascii="Times New Roman" w:hAnsi="Times New Roman"/>
          <w:i w:val="0"/>
          <w:sz w:val="22"/>
          <w:szCs w:val="26"/>
        </w:rPr>
        <w:t xml:space="preserve"> Совета депутатов сельского поселения Усть-Чульского сельсовета </w:t>
      </w:r>
    </w:p>
    <w:p w14:paraId="5372B9FF">
      <w:pPr>
        <w:pStyle w:val="3"/>
        <w:shd w:val="clear" w:color="auto" w:fill="FFFFFF"/>
        <w:spacing w:before="0" w:after="0" w:line="240" w:lineRule="auto"/>
        <w:jc w:val="center"/>
        <w:textAlignment w:val="baseline"/>
        <w:rPr>
          <w:rFonts w:ascii="Times New Roman" w:hAnsi="Times New Roman"/>
          <w:i w:val="0"/>
          <w:sz w:val="22"/>
          <w:szCs w:val="26"/>
        </w:rPr>
      </w:pPr>
      <w:r>
        <w:rPr>
          <w:rFonts w:ascii="Times New Roman" w:hAnsi="Times New Roman"/>
          <w:i w:val="0"/>
          <w:sz w:val="22"/>
          <w:szCs w:val="26"/>
        </w:rPr>
        <w:t xml:space="preserve">Аскизского муниципального района Республики Хакасия </w:t>
      </w:r>
    </w:p>
    <w:p w14:paraId="54389A46">
      <w:pPr>
        <w:shd w:val="clear" w:color="auto" w:fill="FFFFFF"/>
        <w:spacing w:after="0" w:line="240" w:lineRule="atLeast"/>
        <w:ind w:firstLine="720"/>
        <w:jc w:val="both"/>
        <w:rPr>
          <w:rFonts w:ascii="Times New Roman" w:hAnsi="Times New Roman"/>
          <w:color w:val="000000"/>
          <w:sz w:val="22"/>
          <w:szCs w:val="26"/>
        </w:rPr>
      </w:pPr>
    </w:p>
    <w:p w14:paraId="25FB0082">
      <w:pPr>
        <w:shd w:val="clear" w:color="auto" w:fill="FFFFFF"/>
        <w:spacing w:after="0" w:line="240" w:lineRule="atLeast"/>
        <w:jc w:val="both"/>
        <w:rPr>
          <w:rFonts w:ascii="Times New Roman" w:hAnsi="Times New Roman"/>
          <w:sz w:val="22"/>
          <w:szCs w:val="20"/>
        </w:rPr>
      </w:pPr>
    </w:p>
    <w:p w14:paraId="35CE40CA">
      <w:pPr>
        <w:shd w:val="clear" w:color="auto" w:fill="FFFFFF"/>
        <w:spacing w:after="0" w:line="240" w:lineRule="atLeast"/>
        <w:ind w:firstLine="720"/>
        <w:jc w:val="both"/>
        <w:rPr>
          <w:rFonts w:ascii="Times New Roman" w:hAnsi="Times New Roman" w:cs="Times New Roman"/>
          <w:i/>
          <w:color w:val="000000"/>
          <w:sz w:val="22"/>
          <w:szCs w:val="26"/>
        </w:rPr>
      </w:pPr>
      <w:r>
        <w:rPr>
          <w:rFonts w:ascii="Times New Roman" w:hAnsi="Times New Roman" w:cs="Times New Roman"/>
          <w:color w:val="000000"/>
          <w:sz w:val="22"/>
          <w:szCs w:val="26"/>
        </w:rPr>
        <w:t xml:space="preserve">Настоящий Регламент Совета депутатов </w:t>
      </w:r>
      <w:r>
        <w:rPr>
          <w:rFonts w:ascii="Times New Roman" w:hAnsi="Times New Roman" w:cs="Times New Roman"/>
          <w:sz w:val="22"/>
          <w:szCs w:val="26"/>
        </w:rPr>
        <w:t xml:space="preserve">сельского поселения Усть-Чульского сельсовета Аскизского муниципального района Республики Хакасия </w:t>
      </w:r>
      <w:r>
        <w:rPr>
          <w:rFonts w:ascii="Times New Roman" w:hAnsi="Times New Roman" w:cs="Times New Roman"/>
          <w:color w:val="000000"/>
          <w:sz w:val="22"/>
          <w:szCs w:val="26"/>
        </w:rPr>
        <w:t>(далее – Регламент) является нормативным правовым актом, регламентирующим внутреннюю организацию и формы деятельности Совета депутатов</w:t>
      </w:r>
      <w:r>
        <w:rPr>
          <w:rFonts w:ascii="Times New Roman" w:hAnsi="Times New Roman" w:cs="Times New Roman"/>
          <w:sz w:val="22"/>
          <w:szCs w:val="26"/>
        </w:rPr>
        <w:t xml:space="preserve"> сельского поселения Усть-Чульского сельсовета Аскизского муниципального района Республики Хакасия (далее Совет депутатов)</w:t>
      </w:r>
      <w:r>
        <w:rPr>
          <w:rFonts w:ascii="Times New Roman" w:hAnsi="Times New Roman" w:cs="Times New Roman"/>
          <w:color w:val="000000"/>
          <w:sz w:val="22"/>
          <w:szCs w:val="26"/>
        </w:rPr>
        <w:t>, порядок образования и избрания его органов и должностных лиц, процедуру голосования и другие вопросы организации деятельности Совета депутатов</w:t>
      </w:r>
      <w:r>
        <w:rPr>
          <w:rFonts w:ascii="Times New Roman" w:hAnsi="Times New Roman" w:cs="Times New Roman"/>
          <w:i/>
          <w:iCs/>
          <w:color w:val="000000"/>
          <w:sz w:val="22"/>
          <w:szCs w:val="26"/>
        </w:rPr>
        <w:t>.</w:t>
      </w:r>
      <w:r>
        <w:rPr>
          <w:rFonts w:ascii="Times New Roman" w:hAnsi="Times New Roman" w:cs="Times New Roman"/>
          <w:color w:val="000000"/>
          <w:sz w:val="22"/>
          <w:szCs w:val="26"/>
        </w:rPr>
        <w:t xml:space="preserve"> Регламент обязателен для исполнения депутатами и лицами, участвующими в работе Совета депутатов.</w:t>
      </w:r>
    </w:p>
    <w:p w14:paraId="19062AE7">
      <w:pPr>
        <w:shd w:val="clear" w:color="auto" w:fill="FFFFFF"/>
        <w:spacing w:after="0" w:line="240" w:lineRule="atLeast"/>
        <w:jc w:val="center"/>
        <w:rPr>
          <w:rFonts w:ascii="Times New Roman" w:hAnsi="Times New Roman" w:cs="Times New Roman"/>
          <w:b/>
          <w:bCs/>
          <w:color w:val="000000"/>
          <w:sz w:val="22"/>
          <w:szCs w:val="26"/>
        </w:rPr>
      </w:pPr>
    </w:p>
    <w:p w14:paraId="46CA2FAB">
      <w:pPr>
        <w:shd w:val="clear" w:color="auto" w:fill="FFFFFF"/>
        <w:spacing w:after="0" w:line="240" w:lineRule="atLeast"/>
        <w:jc w:val="center"/>
        <w:rPr>
          <w:rFonts w:ascii="Times New Roman" w:hAnsi="Times New Roman" w:cs="Times New Roman"/>
          <w:b/>
          <w:bCs/>
          <w:color w:val="000000"/>
          <w:sz w:val="22"/>
          <w:szCs w:val="26"/>
        </w:rPr>
      </w:pPr>
      <w:r>
        <w:rPr>
          <w:rFonts w:ascii="Times New Roman" w:hAnsi="Times New Roman" w:cs="Times New Roman"/>
          <w:b/>
          <w:bCs/>
          <w:color w:val="000000"/>
          <w:sz w:val="22"/>
          <w:szCs w:val="26"/>
        </w:rPr>
        <w:t xml:space="preserve">Глава </w:t>
      </w:r>
      <w:r>
        <w:rPr>
          <w:rFonts w:ascii="Times New Roman" w:hAnsi="Times New Roman" w:cs="Times New Roman"/>
          <w:b/>
          <w:bCs/>
          <w:color w:val="000000"/>
          <w:sz w:val="22"/>
          <w:szCs w:val="26"/>
          <w:lang w:val="en-US"/>
        </w:rPr>
        <w:t>I</w:t>
      </w:r>
      <w:r>
        <w:rPr>
          <w:rFonts w:ascii="Times New Roman" w:hAnsi="Times New Roman" w:cs="Times New Roman"/>
          <w:b/>
          <w:bCs/>
          <w:color w:val="000000"/>
          <w:sz w:val="22"/>
          <w:szCs w:val="26"/>
        </w:rPr>
        <w:t>. ОБЩИЕ ПОЛОЖЕНИЯ</w:t>
      </w:r>
    </w:p>
    <w:p w14:paraId="31A9B27F">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b/>
          <w:bCs/>
          <w:iCs/>
          <w:color w:val="000000"/>
          <w:sz w:val="22"/>
          <w:szCs w:val="26"/>
        </w:rPr>
        <w:t>Статья 1.</w:t>
      </w:r>
      <w:r>
        <w:rPr>
          <w:rFonts w:ascii="Times New Roman" w:hAnsi="Times New Roman" w:cs="Times New Roman"/>
          <w:color w:val="000000"/>
          <w:sz w:val="22"/>
          <w:szCs w:val="26"/>
        </w:rPr>
        <w:t xml:space="preserve"> Совет депутатов является постоянно действующим выборным органом местного самоуправления </w:t>
      </w:r>
      <w:r>
        <w:rPr>
          <w:rFonts w:ascii="Times New Roman" w:hAnsi="Times New Roman" w:cs="Times New Roman"/>
          <w:sz w:val="22"/>
          <w:szCs w:val="26"/>
        </w:rPr>
        <w:t xml:space="preserve">сельского поселения Усть-Чульского сельсовета Аскизского муниципального района Республики Хакасия </w:t>
      </w:r>
      <w:r>
        <w:rPr>
          <w:rFonts w:ascii="Times New Roman" w:hAnsi="Times New Roman" w:cs="Times New Roman"/>
          <w:color w:val="000000"/>
          <w:sz w:val="22"/>
          <w:szCs w:val="26"/>
        </w:rPr>
        <w:t>(далее - сельского поселения) наделенным представительными, нормотворческими и контрольными полномочиями.</w:t>
      </w:r>
    </w:p>
    <w:p w14:paraId="2C69CEE5">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b/>
          <w:color w:val="000000"/>
          <w:sz w:val="22"/>
          <w:szCs w:val="26"/>
        </w:rPr>
        <w:t>Статья 2.</w:t>
      </w:r>
      <w:r>
        <w:rPr>
          <w:rFonts w:ascii="Times New Roman" w:hAnsi="Times New Roman" w:cs="Times New Roman"/>
          <w:color w:val="000000"/>
          <w:sz w:val="22"/>
          <w:szCs w:val="26"/>
        </w:rPr>
        <w:t xml:space="preserve"> Совет депутатов сельского поселения осуществляет свои полномочия и организует деятельность по их реализации в соответствии с Конституцией Российской Федерации, федеральными законами, Конституцией и законами Республики Хакасия, Уставом </w:t>
      </w:r>
      <w:r>
        <w:rPr>
          <w:rFonts w:ascii="Times New Roman" w:hAnsi="Times New Roman" w:cs="Times New Roman"/>
          <w:sz w:val="22"/>
          <w:szCs w:val="26"/>
        </w:rPr>
        <w:t>сельского поселения Усть-Чульского сельсовета Аскизского муниципального района Республики Хакасия,</w:t>
      </w:r>
      <w:r>
        <w:rPr>
          <w:rFonts w:ascii="Times New Roman" w:hAnsi="Times New Roman" w:cs="Times New Roman"/>
          <w:color w:val="000000"/>
          <w:sz w:val="22"/>
          <w:szCs w:val="26"/>
        </w:rPr>
        <w:t xml:space="preserve"> муниципальными правовыми актами </w:t>
      </w:r>
      <w:r>
        <w:rPr>
          <w:rFonts w:ascii="Times New Roman" w:hAnsi="Times New Roman" w:cs="Times New Roman"/>
          <w:sz w:val="22"/>
          <w:szCs w:val="26"/>
        </w:rPr>
        <w:t xml:space="preserve">сельского поселения Усть-Чульского сельсовета Аскизского муниципального района Республики Хакасия </w:t>
      </w:r>
      <w:r>
        <w:rPr>
          <w:rFonts w:ascii="Times New Roman" w:hAnsi="Times New Roman" w:cs="Times New Roman"/>
          <w:color w:val="000000"/>
          <w:sz w:val="22"/>
          <w:szCs w:val="26"/>
        </w:rPr>
        <w:t>и настоящим Регламентом.</w:t>
      </w:r>
    </w:p>
    <w:p w14:paraId="7961AACE">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b/>
          <w:color w:val="000000"/>
          <w:sz w:val="22"/>
          <w:szCs w:val="26"/>
        </w:rPr>
        <w:t>Статья 3.</w:t>
      </w:r>
      <w:r>
        <w:rPr>
          <w:rFonts w:ascii="Times New Roman" w:hAnsi="Times New Roman" w:cs="Times New Roman"/>
          <w:color w:val="000000"/>
          <w:sz w:val="22"/>
          <w:szCs w:val="26"/>
        </w:rPr>
        <w:t xml:space="preserve">Совет депутатов состоит из 11 депутатов, избираемых населением </w:t>
      </w:r>
      <w:r>
        <w:rPr>
          <w:rFonts w:ascii="Times New Roman" w:hAnsi="Times New Roman" w:cs="Times New Roman"/>
          <w:i/>
          <w:iCs/>
          <w:color w:val="000000"/>
          <w:sz w:val="22"/>
          <w:szCs w:val="26"/>
        </w:rPr>
        <w:t xml:space="preserve"> </w:t>
      </w:r>
      <w:r>
        <w:rPr>
          <w:rFonts w:ascii="Times New Roman" w:hAnsi="Times New Roman" w:cs="Times New Roman"/>
          <w:color w:val="000000"/>
          <w:sz w:val="22"/>
          <w:szCs w:val="26"/>
        </w:rPr>
        <w:t>сроком на 5 (пять) лет.</w:t>
      </w:r>
    </w:p>
    <w:p w14:paraId="342422F2">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b/>
          <w:bCs/>
          <w:iCs/>
          <w:color w:val="000000"/>
          <w:sz w:val="22"/>
          <w:szCs w:val="26"/>
        </w:rPr>
        <w:t>Статья 4.</w:t>
      </w:r>
      <w:r>
        <w:rPr>
          <w:rFonts w:ascii="Times New Roman" w:hAnsi="Times New Roman" w:cs="Times New Roman"/>
          <w:b/>
          <w:bCs/>
          <w:i/>
          <w:iCs/>
          <w:color w:val="000000"/>
          <w:sz w:val="22"/>
          <w:szCs w:val="26"/>
        </w:rPr>
        <w:t xml:space="preserve"> </w:t>
      </w:r>
      <w:r>
        <w:rPr>
          <w:rFonts w:ascii="Times New Roman" w:hAnsi="Times New Roman" w:cs="Times New Roman"/>
          <w:color w:val="000000"/>
          <w:sz w:val="22"/>
          <w:szCs w:val="26"/>
        </w:rPr>
        <w:t>Совет депутатов сельского поселения не является юридическим лицом, имеет гербовую печать, штампы, бланки со своим наименованием. Вопросы, связанные с реализацией прав и обязанностей Совета депутатов решаются в соответствии с действующим законодательством.</w:t>
      </w:r>
    </w:p>
    <w:p w14:paraId="3570FB84">
      <w:pPr>
        <w:shd w:val="clear" w:color="auto" w:fill="FFFFFF"/>
        <w:spacing w:after="0" w:line="240" w:lineRule="atLeast"/>
        <w:ind w:firstLine="720"/>
        <w:jc w:val="both"/>
        <w:rPr>
          <w:rFonts w:ascii="Times New Roman" w:hAnsi="Times New Roman" w:cs="Times New Roman"/>
          <w:i/>
          <w:iCs/>
          <w:color w:val="000000"/>
          <w:sz w:val="22"/>
          <w:szCs w:val="26"/>
        </w:rPr>
      </w:pPr>
      <w:r>
        <w:rPr>
          <w:rFonts w:ascii="Times New Roman" w:hAnsi="Times New Roman" w:cs="Times New Roman"/>
          <w:color w:val="000000"/>
          <w:sz w:val="22"/>
          <w:szCs w:val="26"/>
        </w:rPr>
        <w:t>Почтовый адрес Совета депутатов сельского поселения Усть-Чульский сельсовет: 655705, Российская Федерация, Республика Хакасия, Аскизский район, село Усть-Чуль, ул. Советская, д. 51</w:t>
      </w:r>
      <w:r>
        <w:rPr>
          <w:rFonts w:ascii="Times New Roman" w:hAnsi="Times New Roman" w:cs="Times New Roman"/>
          <w:i/>
          <w:iCs/>
          <w:color w:val="000000"/>
          <w:sz w:val="22"/>
          <w:szCs w:val="26"/>
        </w:rPr>
        <w:t>.</w:t>
      </w:r>
    </w:p>
    <w:p w14:paraId="05AADCD4">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b/>
          <w:color w:val="000000"/>
          <w:sz w:val="22"/>
          <w:szCs w:val="26"/>
        </w:rPr>
        <w:t>Статья 5.</w:t>
      </w:r>
      <w:r>
        <w:rPr>
          <w:rFonts w:ascii="Times New Roman" w:hAnsi="Times New Roman" w:cs="Times New Roman"/>
          <w:color w:val="000000"/>
          <w:sz w:val="22"/>
          <w:szCs w:val="26"/>
        </w:rPr>
        <w:t xml:space="preserve"> Работа Совета депутатов сельского поселения ведётся открыто и гласно. Информация о деятельности Совета депутатов доводится до населения через средства массовой информации, Госпаблики и официальный сайт </w:t>
      </w:r>
      <w:r>
        <w:rPr>
          <w:rFonts w:ascii="Times New Roman" w:hAnsi="Times New Roman" w:cs="Times New Roman"/>
          <w:sz w:val="22"/>
          <w:szCs w:val="26"/>
        </w:rPr>
        <w:t>сельского поселения Усть-Чульского сельсовета Аскизского муниципального района Республики Хакасия</w:t>
      </w:r>
      <w:r>
        <w:rPr>
          <w:rFonts w:ascii="Times New Roman" w:hAnsi="Times New Roman" w:cs="Times New Roman"/>
          <w:color w:val="000000"/>
          <w:sz w:val="22"/>
          <w:szCs w:val="26"/>
        </w:rPr>
        <w:t xml:space="preserve">. </w:t>
      </w:r>
    </w:p>
    <w:p w14:paraId="4E94DD8D">
      <w:pPr>
        <w:shd w:val="clear" w:color="auto" w:fill="FFFFFF"/>
        <w:spacing w:after="0" w:line="240" w:lineRule="atLeast"/>
        <w:ind w:firstLine="720"/>
        <w:jc w:val="both"/>
        <w:rPr>
          <w:rFonts w:ascii="Times New Roman" w:hAnsi="Times New Roman" w:cs="Times New Roman"/>
          <w:color w:val="000000"/>
          <w:sz w:val="22"/>
          <w:szCs w:val="26"/>
        </w:rPr>
      </w:pPr>
    </w:p>
    <w:p w14:paraId="3CC90655">
      <w:pPr>
        <w:shd w:val="clear" w:color="auto" w:fill="FFFFFF"/>
        <w:spacing w:after="0" w:line="240" w:lineRule="atLeast"/>
        <w:jc w:val="center"/>
        <w:rPr>
          <w:rFonts w:ascii="Times New Roman" w:hAnsi="Times New Roman" w:cs="Times New Roman"/>
          <w:i/>
          <w:iCs/>
          <w:color w:val="000000"/>
          <w:sz w:val="22"/>
          <w:szCs w:val="26"/>
        </w:rPr>
      </w:pPr>
      <w:r>
        <w:rPr>
          <w:rFonts w:ascii="Times New Roman" w:hAnsi="Times New Roman" w:cs="Times New Roman"/>
          <w:b/>
          <w:bCs/>
          <w:color w:val="000000"/>
          <w:sz w:val="22"/>
          <w:szCs w:val="26"/>
        </w:rPr>
        <w:t xml:space="preserve">Глава II. СТРУКТУРА, ДОЛЖНОСТНЫЕ ЛИЦА И ПЛАНИРОВАНИЕ ДЕЯТЕЛЬНОСТИ </w:t>
      </w:r>
    </w:p>
    <w:p w14:paraId="625CB709">
      <w:pPr>
        <w:shd w:val="clear" w:color="auto" w:fill="FFFFFF"/>
        <w:spacing w:after="0" w:line="240" w:lineRule="atLeast"/>
        <w:rPr>
          <w:rFonts w:ascii="Times New Roman" w:hAnsi="Times New Roman" w:cs="Times New Roman"/>
          <w:sz w:val="22"/>
          <w:szCs w:val="26"/>
        </w:rPr>
      </w:pPr>
    </w:p>
    <w:p w14:paraId="6353D1FE">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b/>
          <w:color w:val="000000"/>
          <w:sz w:val="22"/>
          <w:szCs w:val="26"/>
        </w:rPr>
        <w:t>Статья 6.</w:t>
      </w:r>
      <w:r>
        <w:rPr>
          <w:rFonts w:ascii="Times New Roman" w:hAnsi="Times New Roman" w:cs="Times New Roman"/>
          <w:color w:val="000000"/>
          <w:sz w:val="22"/>
          <w:szCs w:val="26"/>
        </w:rPr>
        <w:t xml:space="preserve">В структуру Совета депутатов входят: </w:t>
      </w:r>
    </w:p>
    <w:p w14:paraId="2F7DE8CD">
      <w:pPr>
        <w:widowControl w:val="0"/>
        <w:numPr>
          <w:ilvl w:val="0"/>
          <w:numId w:val="1"/>
        </w:numPr>
        <w:shd w:val="clear" w:color="auto" w:fill="FFFFFF"/>
        <w:autoSpaceDE w:val="0"/>
        <w:autoSpaceDN w:val="0"/>
        <w:adjustRightInd w:val="0"/>
        <w:spacing w:after="0" w:line="240" w:lineRule="atLeast"/>
        <w:jc w:val="both"/>
        <w:rPr>
          <w:rFonts w:ascii="Times New Roman" w:hAnsi="Times New Roman" w:cs="Times New Roman"/>
          <w:i/>
          <w:iCs/>
          <w:sz w:val="22"/>
          <w:szCs w:val="26"/>
        </w:rPr>
      </w:pPr>
      <w:r>
        <w:rPr>
          <w:rFonts w:ascii="Times New Roman" w:hAnsi="Times New Roman" w:cs="Times New Roman"/>
          <w:color w:val="000000"/>
          <w:sz w:val="22"/>
          <w:szCs w:val="26"/>
        </w:rPr>
        <w:t>полномочия председателя Совета исполняет глава поселения;</w:t>
      </w:r>
    </w:p>
    <w:p w14:paraId="644EDB0B">
      <w:pPr>
        <w:widowControl w:val="0"/>
        <w:numPr>
          <w:ilvl w:val="0"/>
          <w:numId w:val="1"/>
        </w:numPr>
        <w:shd w:val="clear" w:color="auto" w:fill="FFFFFF"/>
        <w:autoSpaceDE w:val="0"/>
        <w:autoSpaceDN w:val="0"/>
        <w:adjustRightInd w:val="0"/>
        <w:spacing w:after="0" w:line="240" w:lineRule="atLeast"/>
        <w:jc w:val="both"/>
        <w:rPr>
          <w:rFonts w:ascii="Times New Roman" w:hAnsi="Times New Roman" w:cs="Times New Roman"/>
          <w:i/>
          <w:iCs/>
          <w:sz w:val="22"/>
          <w:szCs w:val="26"/>
        </w:rPr>
      </w:pPr>
      <w:r>
        <w:rPr>
          <w:rFonts w:ascii="Times New Roman" w:hAnsi="Times New Roman" w:cs="Times New Roman"/>
          <w:color w:val="000000"/>
          <w:sz w:val="22"/>
          <w:szCs w:val="26"/>
        </w:rPr>
        <w:t>постоянная  комиссия по законности, охране общественного порядка и соблюдению правил депутатской этики;</w:t>
      </w:r>
    </w:p>
    <w:p w14:paraId="236E83CC">
      <w:pPr>
        <w:widowControl w:val="0"/>
        <w:numPr>
          <w:ilvl w:val="0"/>
          <w:numId w:val="1"/>
        </w:numPr>
        <w:shd w:val="clear" w:color="auto" w:fill="FFFFFF"/>
        <w:autoSpaceDE w:val="0"/>
        <w:autoSpaceDN w:val="0"/>
        <w:adjustRightInd w:val="0"/>
        <w:spacing w:after="0" w:line="240" w:lineRule="atLeast"/>
        <w:jc w:val="both"/>
        <w:rPr>
          <w:rFonts w:ascii="Times New Roman" w:hAnsi="Times New Roman" w:cs="Times New Roman"/>
          <w:i/>
          <w:iCs/>
          <w:sz w:val="22"/>
          <w:szCs w:val="26"/>
        </w:rPr>
      </w:pPr>
      <w:r>
        <w:rPr>
          <w:rFonts w:ascii="Times New Roman" w:hAnsi="Times New Roman" w:cs="Times New Roman"/>
          <w:color w:val="000000"/>
          <w:sz w:val="22"/>
          <w:szCs w:val="26"/>
        </w:rPr>
        <w:t>постоянная комиссия по бюджету, налогам и экономической политике;</w:t>
      </w:r>
    </w:p>
    <w:p w14:paraId="732F45AB">
      <w:pPr>
        <w:widowControl w:val="0"/>
        <w:numPr>
          <w:ilvl w:val="0"/>
          <w:numId w:val="1"/>
        </w:numPr>
        <w:shd w:val="clear" w:color="auto" w:fill="FFFFFF"/>
        <w:autoSpaceDE w:val="0"/>
        <w:autoSpaceDN w:val="0"/>
        <w:adjustRightInd w:val="0"/>
        <w:spacing w:after="0" w:line="240" w:lineRule="atLeast"/>
        <w:jc w:val="both"/>
        <w:rPr>
          <w:rFonts w:ascii="Times New Roman" w:hAnsi="Times New Roman" w:cs="Times New Roman"/>
          <w:i/>
          <w:iCs/>
          <w:sz w:val="22"/>
          <w:szCs w:val="26"/>
        </w:rPr>
      </w:pPr>
      <w:r>
        <w:rPr>
          <w:rFonts w:ascii="Times New Roman" w:hAnsi="Times New Roman" w:cs="Times New Roman"/>
          <w:color w:val="000000"/>
          <w:sz w:val="22"/>
          <w:szCs w:val="26"/>
        </w:rPr>
        <w:t>постоянная комиссия по здравоохранению, культуре, образованию и социальным вопросам, вопросам благоустройства и жилищно- коммунального хозяйства;</w:t>
      </w:r>
    </w:p>
    <w:p w14:paraId="665C06A7">
      <w:pPr>
        <w:widowControl w:val="0"/>
        <w:numPr>
          <w:ilvl w:val="0"/>
          <w:numId w:val="1"/>
        </w:numPr>
        <w:shd w:val="clear" w:color="auto" w:fill="FFFFFF"/>
        <w:autoSpaceDE w:val="0"/>
        <w:autoSpaceDN w:val="0"/>
        <w:adjustRightInd w:val="0"/>
        <w:spacing w:after="0" w:line="240" w:lineRule="atLeast"/>
        <w:jc w:val="both"/>
        <w:rPr>
          <w:rFonts w:ascii="Times New Roman" w:hAnsi="Times New Roman" w:cs="Times New Roman"/>
          <w:i/>
          <w:iCs/>
          <w:sz w:val="22"/>
          <w:szCs w:val="26"/>
        </w:rPr>
      </w:pPr>
      <w:r>
        <w:rPr>
          <w:rFonts w:ascii="Times New Roman" w:hAnsi="Times New Roman" w:cs="Times New Roman"/>
          <w:color w:val="000000"/>
          <w:sz w:val="22"/>
          <w:szCs w:val="26"/>
        </w:rPr>
        <w:t>иные органы;</w:t>
      </w:r>
    </w:p>
    <w:p w14:paraId="189864DA">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b/>
          <w:color w:val="000000"/>
          <w:sz w:val="22"/>
          <w:szCs w:val="26"/>
        </w:rPr>
        <w:t>Статья 7.</w:t>
      </w:r>
      <w:r>
        <w:rPr>
          <w:rFonts w:ascii="Times New Roman" w:hAnsi="Times New Roman" w:cs="Times New Roman"/>
          <w:color w:val="000000"/>
          <w:sz w:val="22"/>
          <w:szCs w:val="26"/>
        </w:rPr>
        <w:t xml:space="preserve"> Глава сельского поселения возглавляет деятельность по осуществлению местного самоуправления на территории поселения;</w:t>
      </w:r>
    </w:p>
    <w:p w14:paraId="6DFE805C">
      <w:pPr>
        <w:shd w:val="clear" w:color="auto" w:fill="FFFFFF"/>
        <w:spacing w:after="0" w:line="240" w:lineRule="atLeast"/>
        <w:ind w:firstLine="720"/>
        <w:jc w:val="both"/>
        <w:rPr>
          <w:rFonts w:ascii="Times New Roman" w:hAnsi="Times New Roman" w:cs="Times New Roman"/>
          <w:i/>
          <w:iCs/>
          <w:color w:val="000000"/>
          <w:sz w:val="22"/>
          <w:szCs w:val="26"/>
        </w:rPr>
      </w:pPr>
      <w:r>
        <w:rPr>
          <w:rFonts w:ascii="Times New Roman" w:hAnsi="Times New Roman" w:cs="Times New Roman"/>
          <w:b/>
          <w:color w:val="000000"/>
          <w:sz w:val="22"/>
          <w:szCs w:val="26"/>
        </w:rPr>
        <w:t>Статья 8.</w:t>
      </w:r>
      <w:r>
        <w:rPr>
          <w:rFonts w:ascii="Times New Roman" w:hAnsi="Times New Roman" w:cs="Times New Roman"/>
          <w:color w:val="000000"/>
          <w:sz w:val="22"/>
          <w:szCs w:val="26"/>
        </w:rPr>
        <w:t xml:space="preserve"> Глава сельского  поселения</w:t>
      </w:r>
      <w:r>
        <w:rPr>
          <w:rFonts w:ascii="Times New Roman" w:hAnsi="Times New Roman" w:cs="Times New Roman"/>
          <w:i/>
          <w:iCs/>
          <w:color w:val="000000"/>
          <w:sz w:val="22"/>
          <w:szCs w:val="26"/>
        </w:rPr>
        <w:t xml:space="preserve"> </w:t>
      </w:r>
      <w:r>
        <w:rPr>
          <w:rFonts w:ascii="Times New Roman" w:hAnsi="Times New Roman" w:cs="Times New Roman"/>
          <w:color w:val="000000"/>
          <w:sz w:val="22"/>
          <w:szCs w:val="26"/>
        </w:rPr>
        <w:t>вступает в полномочия  после вручения ему избирательной комиссией Аскизского района удостоверения об избрании на должность Главы сельского поселения.</w:t>
      </w:r>
    </w:p>
    <w:p w14:paraId="6F47D41B">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 xml:space="preserve">В случае отсутствия Главы или невозможности исполнения им своих должностных обязанностей, его полномочия в полном объеме, временно исполняет </w:t>
      </w:r>
      <w:r>
        <w:rPr>
          <w:rFonts w:ascii="Times New Roman" w:hAnsi="Times New Roman"/>
          <w:sz w:val="22"/>
          <w:szCs w:val="24"/>
        </w:rPr>
        <w:t xml:space="preserve"> должностное лицо местного самоуправления, на основании решения Совета</w:t>
      </w:r>
      <w:r>
        <w:rPr>
          <w:rFonts w:ascii="Times New Roman" w:hAnsi="Times New Roman" w:cs="Times New Roman"/>
          <w:color w:val="000000"/>
          <w:sz w:val="22"/>
          <w:szCs w:val="26"/>
        </w:rPr>
        <w:t>.</w:t>
      </w:r>
    </w:p>
    <w:p w14:paraId="1A1C89E9">
      <w:pPr>
        <w:shd w:val="clear" w:color="auto" w:fill="FFFFFF"/>
        <w:spacing w:after="0" w:line="240" w:lineRule="atLeast"/>
        <w:ind w:firstLine="720"/>
        <w:jc w:val="both"/>
        <w:rPr>
          <w:rFonts w:ascii="Times New Roman" w:hAnsi="Times New Roman" w:cs="Times New Roman"/>
          <w:i/>
          <w:iCs/>
          <w:sz w:val="22"/>
          <w:szCs w:val="26"/>
        </w:rPr>
      </w:pPr>
    </w:p>
    <w:p w14:paraId="727280F1">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b/>
          <w:color w:val="000000"/>
          <w:sz w:val="22"/>
          <w:szCs w:val="26"/>
        </w:rPr>
        <w:t>Статья 9.</w:t>
      </w:r>
      <w:r>
        <w:rPr>
          <w:rFonts w:ascii="Times New Roman" w:hAnsi="Times New Roman" w:cs="Times New Roman"/>
          <w:color w:val="000000"/>
          <w:sz w:val="22"/>
          <w:szCs w:val="26"/>
        </w:rPr>
        <w:t>Полномочия Председателя:</w:t>
      </w:r>
    </w:p>
    <w:p w14:paraId="5D4611C3">
      <w:pPr>
        <w:widowControl w:val="0"/>
        <w:numPr>
          <w:ilvl w:val="0"/>
          <w:numId w:val="2"/>
        </w:numPr>
        <w:shd w:val="clear" w:color="auto" w:fill="FFFFFF"/>
        <w:tabs>
          <w:tab w:val="left" w:pos="0"/>
        </w:tabs>
        <w:autoSpaceDE w:val="0"/>
        <w:autoSpaceDN w:val="0"/>
        <w:adjustRightInd w:val="0"/>
        <w:spacing w:after="0" w:line="240" w:lineRule="atLeast"/>
        <w:ind w:left="0" w:firstLine="426"/>
        <w:jc w:val="both"/>
        <w:rPr>
          <w:rFonts w:ascii="Times New Roman" w:hAnsi="Times New Roman" w:cs="Times New Roman"/>
          <w:i/>
          <w:iCs/>
          <w:color w:val="000000"/>
          <w:sz w:val="22"/>
          <w:szCs w:val="26"/>
        </w:rPr>
      </w:pPr>
      <w:r>
        <w:rPr>
          <w:rFonts w:ascii="Times New Roman" w:hAnsi="Times New Roman" w:cs="Times New Roman"/>
          <w:color w:val="000000"/>
          <w:sz w:val="22"/>
          <w:szCs w:val="26"/>
        </w:rPr>
        <w:t xml:space="preserve"> осуществляет общее руководство работой Совета депутатов;</w:t>
      </w:r>
    </w:p>
    <w:p w14:paraId="054AC048">
      <w:pPr>
        <w:widowControl w:val="0"/>
        <w:numPr>
          <w:ilvl w:val="0"/>
          <w:numId w:val="2"/>
        </w:numPr>
        <w:shd w:val="clear" w:color="auto" w:fill="FFFFFF"/>
        <w:tabs>
          <w:tab w:val="left" w:pos="0"/>
        </w:tabs>
        <w:autoSpaceDE w:val="0"/>
        <w:autoSpaceDN w:val="0"/>
        <w:adjustRightInd w:val="0"/>
        <w:spacing w:after="0" w:line="240" w:lineRule="atLeast"/>
        <w:ind w:left="0" w:firstLine="426"/>
        <w:jc w:val="both"/>
        <w:rPr>
          <w:rFonts w:ascii="Times New Roman" w:hAnsi="Times New Roman" w:cs="Times New Roman"/>
          <w:i/>
          <w:iCs/>
          <w:color w:val="000000"/>
          <w:sz w:val="22"/>
          <w:szCs w:val="26"/>
        </w:rPr>
      </w:pPr>
      <w:r>
        <w:rPr>
          <w:rFonts w:ascii="Times New Roman" w:hAnsi="Times New Roman" w:cs="Times New Roman"/>
          <w:color w:val="000000"/>
          <w:sz w:val="22"/>
          <w:szCs w:val="26"/>
        </w:rPr>
        <w:t xml:space="preserve"> выполняет представительские функции, подписывает соответствующие договоры и соглашения;</w:t>
      </w:r>
    </w:p>
    <w:p w14:paraId="50DFCC35">
      <w:pPr>
        <w:widowControl w:val="0"/>
        <w:numPr>
          <w:ilvl w:val="0"/>
          <w:numId w:val="2"/>
        </w:numPr>
        <w:shd w:val="clear" w:color="auto" w:fill="FFFFFF"/>
        <w:tabs>
          <w:tab w:val="left" w:pos="0"/>
        </w:tabs>
        <w:autoSpaceDE w:val="0"/>
        <w:autoSpaceDN w:val="0"/>
        <w:adjustRightInd w:val="0"/>
        <w:spacing w:after="0" w:line="240" w:lineRule="atLeast"/>
        <w:ind w:left="0" w:firstLine="426"/>
        <w:jc w:val="both"/>
        <w:rPr>
          <w:rFonts w:ascii="Times New Roman" w:hAnsi="Times New Roman" w:cs="Times New Roman"/>
          <w:i/>
          <w:iCs/>
          <w:color w:val="000000"/>
          <w:sz w:val="22"/>
          <w:szCs w:val="26"/>
        </w:rPr>
      </w:pPr>
      <w:r>
        <w:rPr>
          <w:rFonts w:ascii="Times New Roman" w:hAnsi="Times New Roman" w:cs="Times New Roman"/>
          <w:color w:val="000000"/>
          <w:sz w:val="22"/>
          <w:szCs w:val="26"/>
        </w:rPr>
        <w:t xml:space="preserve"> созывает, открывает, объявляет перерывы в заседании, ведет заседания Совета депутатов, поддерживает порядок в зале заседания Совета депутатов; </w:t>
      </w:r>
    </w:p>
    <w:p w14:paraId="5750B629">
      <w:pPr>
        <w:widowControl w:val="0"/>
        <w:numPr>
          <w:ilvl w:val="0"/>
          <w:numId w:val="2"/>
        </w:numPr>
        <w:shd w:val="clear" w:color="auto" w:fill="FFFFFF"/>
        <w:tabs>
          <w:tab w:val="left" w:pos="0"/>
        </w:tabs>
        <w:autoSpaceDE w:val="0"/>
        <w:autoSpaceDN w:val="0"/>
        <w:adjustRightInd w:val="0"/>
        <w:spacing w:after="0" w:line="240" w:lineRule="atLeast"/>
        <w:ind w:left="0" w:firstLine="426"/>
        <w:jc w:val="both"/>
        <w:rPr>
          <w:rFonts w:ascii="Times New Roman" w:hAnsi="Times New Roman" w:cs="Times New Roman"/>
          <w:i/>
          <w:iCs/>
          <w:color w:val="000000"/>
          <w:sz w:val="22"/>
          <w:szCs w:val="26"/>
        </w:rPr>
      </w:pPr>
      <w:r>
        <w:rPr>
          <w:rFonts w:ascii="Times New Roman" w:hAnsi="Times New Roman" w:cs="Times New Roman"/>
          <w:color w:val="000000"/>
          <w:sz w:val="22"/>
          <w:szCs w:val="26"/>
        </w:rPr>
        <w:t xml:space="preserve"> подписывает нормативно правовые акты, а также заявления, обращения, протоколы заседаний и другие документы Совета депутатов;</w:t>
      </w:r>
    </w:p>
    <w:p w14:paraId="2F0756A2">
      <w:pPr>
        <w:widowControl w:val="0"/>
        <w:numPr>
          <w:ilvl w:val="0"/>
          <w:numId w:val="2"/>
        </w:numPr>
        <w:shd w:val="clear" w:color="auto" w:fill="FFFFFF"/>
        <w:tabs>
          <w:tab w:val="left" w:pos="0"/>
        </w:tabs>
        <w:autoSpaceDE w:val="0"/>
        <w:autoSpaceDN w:val="0"/>
        <w:adjustRightInd w:val="0"/>
        <w:spacing w:after="0" w:line="240" w:lineRule="atLeast"/>
        <w:ind w:left="0" w:firstLine="426"/>
        <w:jc w:val="both"/>
        <w:rPr>
          <w:rFonts w:ascii="Times New Roman" w:hAnsi="Times New Roman" w:cs="Times New Roman"/>
          <w:i/>
          <w:iCs/>
          <w:color w:val="000000"/>
          <w:sz w:val="22"/>
          <w:szCs w:val="26"/>
        </w:rPr>
      </w:pPr>
      <w:r>
        <w:rPr>
          <w:rFonts w:ascii="Times New Roman" w:hAnsi="Times New Roman" w:cs="Times New Roman"/>
          <w:color w:val="000000"/>
          <w:sz w:val="22"/>
          <w:szCs w:val="26"/>
        </w:rPr>
        <w:t xml:space="preserve"> представляет кандидатуры на должность заместителя Председателя, председателей постоянных комиссий;</w:t>
      </w:r>
    </w:p>
    <w:p w14:paraId="52DF0696">
      <w:pPr>
        <w:widowControl w:val="0"/>
        <w:numPr>
          <w:ilvl w:val="0"/>
          <w:numId w:val="2"/>
        </w:numPr>
        <w:shd w:val="clear" w:color="auto" w:fill="FFFFFF"/>
        <w:tabs>
          <w:tab w:val="left" w:pos="0"/>
        </w:tabs>
        <w:autoSpaceDE w:val="0"/>
        <w:autoSpaceDN w:val="0"/>
        <w:adjustRightInd w:val="0"/>
        <w:spacing w:after="0" w:line="240" w:lineRule="atLeast"/>
        <w:ind w:left="0" w:firstLine="426"/>
        <w:jc w:val="both"/>
        <w:rPr>
          <w:rFonts w:ascii="Times New Roman" w:hAnsi="Times New Roman" w:cs="Times New Roman"/>
          <w:i/>
          <w:iCs/>
          <w:color w:val="000000"/>
          <w:sz w:val="22"/>
          <w:szCs w:val="26"/>
        </w:rPr>
      </w:pPr>
      <w:r>
        <w:rPr>
          <w:rFonts w:ascii="Times New Roman" w:hAnsi="Times New Roman" w:cs="Times New Roman"/>
          <w:color w:val="000000"/>
          <w:sz w:val="22"/>
          <w:szCs w:val="26"/>
        </w:rPr>
        <w:t xml:space="preserve"> оказывает содействие в осуществлении депутатами своих полномочий в соответствии со статусом депутата; </w:t>
      </w:r>
    </w:p>
    <w:p w14:paraId="696CE36D">
      <w:pPr>
        <w:pStyle w:val="10"/>
        <w:widowControl w:val="0"/>
        <w:numPr>
          <w:ilvl w:val="0"/>
          <w:numId w:val="2"/>
        </w:numPr>
        <w:shd w:val="clear" w:color="auto" w:fill="FFFFFF"/>
        <w:tabs>
          <w:tab w:val="left" w:pos="0"/>
        </w:tabs>
        <w:autoSpaceDE w:val="0"/>
        <w:autoSpaceDN w:val="0"/>
        <w:adjustRightInd w:val="0"/>
        <w:spacing w:after="0" w:line="240" w:lineRule="atLeast"/>
        <w:jc w:val="both"/>
        <w:rPr>
          <w:rFonts w:ascii="Times New Roman" w:hAnsi="Times New Roman" w:cs="Times New Roman"/>
          <w:i/>
          <w:iCs/>
          <w:color w:val="000000"/>
          <w:sz w:val="22"/>
          <w:szCs w:val="26"/>
        </w:rPr>
      </w:pPr>
      <w:r>
        <w:rPr>
          <w:rFonts w:ascii="Times New Roman" w:hAnsi="Times New Roman" w:cs="Times New Roman"/>
          <w:color w:val="000000"/>
          <w:sz w:val="22"/>
          <w:szCs w:val="26"/>
        </w:rPr>
        <w:t xml:space="preserve"> обеспечивает соблюдение настоящего Регламента всеми участниками заседания</w:t>
      </w:r>
    </w:p>
    <w:p w14:paraId="546EE874">
      <w:pPr>
        <w:widowControl w:val="0"/>
        <w:shd w:val="clear" w:color="auto" w:fill="FFFFFF"/>
        <w:tabs>
          <w:tab w:val="left" w:pos="0"/>
        </w:tabs>
        <w:autoSpaceDE w:val="0"/>
        <w:autoSpaceDN w:val="0"/>
        <w:adjustRightInd w:val="0"/>
        <w:spacing w:after="0" w:line="240" w:lineRule="atLeast"/>
        <w:ind w:left="360"/>
        <w:jc w:val="both"/>
        <w:rPr>
          <w:rFonts w:ascii="Times New Roman" w:hAnsi="Times New Roman" w:cs="Times New Roman"/>
          <w:i/>
          <w:iCs/>
          <w:color w:val="000000"/>
          <w:sz w:val="22"/>
          <w:szCs w:val="26"/>
        </w:rPr>
      </w:pPr>
      <w:r>
        <w:rPr>
          <w:rFonts w:ascii="Times New Roman" w:hAnsi="Times New Roman" w:cs="Times New Roman"/>
          <w:color w:val="000000"/>
          <w:sz w:val="22"/>
          <w:szCs w:val="26"/>
        </w:rPr>
        <w:t>Совета депутатов</w:t>
      </w:r>
      <w:r>
        <w:rPr>
          <w:rFonts w:ascii="Times New Roman" w:hAnsi="Times New Roman" w:cs="Times New Roman"/>
          <w:i/>
          <w:iCs/>
          <w:color w:val="000000"/>
          <w:sz w:val="22"/>
          <w:szCs w:val="26"/>
        </w:rPr>
        <w:t xml:space="preserve">, </w:t>
      </w:r>
      <w:r>
        <w:rPr>
          <w:rFonts w:ascii="Times New Roman" w:hAnsi="Times New Roman" w:cs="Times New Roman"/>
          <w:color w:val="000000"/>
          <w:sz w:val="22"/>
          <w:szCs w:val="26"/>
        </w:rPr>
        <w:t>следит за кворумом по рассматриваемым вопросам на заседании Совета депутатов;</w:t>
      </w:r>
    </w:p>
    <w:p w14:paraId="10F283FE">
      <w:pPr>
        <w:widowControl w:val="0"/>
        <w:numPr>
          <w:ilvl w:val="0"/>
          <w:numId w:val="2"/>
        </w:numPr>
        <w:shd w:val="clear" w:color="auto" w:fill="FFFFFF"/>
        <w:tabs>
          <w:tab w:val="left" w:pos="0"/>
          <w:tab w:val="left" w:pos="851"/>
          <w:tab w:val="left" w:pos="1134"/>
          <w:tab w:val="left" w:pos="1276"/>
          <w:tab w:val="left" w:pos="1418"/>
        </w:tabs>
        <w:autoSpaceDE w:val="0"/>
        <w:autoSpaceDN w:val="0"/>
        <w:adjustRightInd w:val="0"/>
        <w:spacing w:after="0" w:line="240" w:lineRule="atLeast"/>
        <w:ind w:left="0" w:firstLine="426"/>
        <w:jc w:val="both"/>
        <w:rPr>
          <w:rFonts w:ascii="Times New Roman" w:hAnsi="Times New Roman" w:cs="Times New Roman"/>
          <w:i/>
          <w:iCs/>
          <w:color w:val="000000"/>
          <w:sz w:val="22"/>
          <w:szCs w:val="26"/>
        </w:rPr>
      </w:pPr>
      <w:r>
        <w:rPr>
          <w:rFonts w:ascii="Times New Roman" w:hAnsi="Times New Roman" w:cs="Times New Roman"/>
          <w:color w:val="000000"/>
          <w:sz w:val="22"/>
          <w:szCs w:val="26"/>
        </w:rPr>
        <w:t xml:space="preserve"> оглашает вопросы, справки, заявления, предложения и вопросы, поступившие к нему в письменном виде;</w:t>
      </w:r>
    </w:p>
    <w:p w14:paraId="55538291">
      <w:pPr>
        <w:widowControl w:val="0"/>
        <w:numPr>
          <w:ilvl w:val="0"/>
          <w:numId w:val="2"/>
        </w:numPr>
        <w:shd w:val="clear" w:color="auto" w:fill="FFFFFF"/>
        <w:tabs>
          <w:tab w:val="left" w:pos="0"/>
          <w:tab w:val="left" w:pos="851"/>
        </w:tabs>
        <w:autoSpaceDE w:val="0"/>
        <w:autoSpaceDN w:val="0"/>
        <w:adjustRightInd w:val="0"/>
        <w:spacing w:after="0" w:line="240" w:lineRule="atLeast"/>
        <w:ind w:left="0" w:firstLine="426"/>
        <w:jc w:val="both"/>
        <w:rPr>
          <w:rFonts w:ascii="Times New Roman" w:hAnsi="Times New Roman" w:cs="Times New Roman"/>
          <w:i/>
          <w:iCs/>
          <w:color w:val="000000"/>
          <w:sz w:val="22"/>
          <w:szCs w:val="26"/>
        </w:rPr>
      </w:pPr>
      <w:r>
        <w:rPr>
          <w:rFonts w:ascii="Times New Roman" w:hAnsi="Times New Roman" w:cs="Times New Roman"/>
          <w:color w:val="000000"/>
          <w:sz w:val="22"/>
          <w:szCs w:val="26"/>
        </w:rPr>
        <w:t xml:space="preserve"> координирует деятельность постоянных и иных комиссий,  депутатских групп;</w:t>
      </w:r>
    </w:p>
    <w:p w14:paraId="4573F2DA">
      <w:pPr>
        <w:widowControl w:val="0"/>
        <w:numPr>
          <w:ilvl w:val="0"/>
          <w:numId w:val="2"/>
        </w:numPr>
        <w:shd w:val="clear" w:color="auto" w:fill="FFFFFF"/>
        <w:tabs>
          <w:tab w:val="left" w:pos="0"/>
          <w:tab w:val="left" w:pos="851"/>
        </w:tabs>
        <w:autoSpaceDE w:val="0"/>
        <w:autoSpaceDN w:val="0"/>
        <w:adjustRightInd w:val="0"/>
        <w:spacing w:after="0" w:line="240" w:lineRule="atLeast"/>
        <w:ind w:left="0" w:firstLine="426"/>
        <w:jc w:val="both"/>
        <w:rPr>
          <w:rFonts w:ascii="Times New Roman" w:hAnsi="Times New Roman" w:cs="Times New Roman"/>
          <w:i/>
          <w:iCs/>
          <w:color w:val="000000"/>
          <w:sz w:val="22"/>
          <w:szCs w:val="26"/>
        </w:rPr>
      </w:pPr>
      <w:r>
        <w:rPr>
          <w:rFonts w:ascii="Times New Roman" w:hAnsi="Times New Roman" w:cs="Times New Roman"/>
          <w:color w:val="000000"/>
          <w:sz w:val="22"/>
          <w:szCs w:val="26"/>
        </w:rPr>
        <w:t xml:space="preserve"> дает поручения постоянным и иным комиссиям;</w:t>
      </w:r>
    </w:p>
    <w:p w14:paraId="41C7E7B3">
      <w:pPr>
        <w:widowControl w:val="0"/>
        <w:numPr>
          <w:ilvl w:val="0"/>
          <w:numId w:val="2"/>
        </w:numPr>
        <w:shd w:val="clear" w:color="auto" w:fill="FFFFFF"/>
        <w:tabs>
          <w:tab w:val="left" w:pos="0"/>
          <w:tab w:val="left" w:pos="851"/>
        </w:tabs>
        <w:autoSpaceDE w:val="0"/>
        <w:autoSpaceDN w:val="0"/>
        <w:adjustRightInd w:val="0"/>
        <w:spacing w:after="0" w:line="240" w:lineRule="atLeast"/>
        <w:ind w:left="0" w:firstLine="426"/>
        <w:jc w:val="both"/>
        <w:rPr>
          <w:rFonts w:ascii="Times New Roman" w:hAnsi="Times New Roman" w:cs="Times New Roman"/>
          <w:i/>
          <w:iCs/>
          <w:color w:val="000000"/>
          <w:sz w:val="22"/>
          <w:szCs w:val="26"/>
        </w:rPr>
      </w:pPr>
      <w:r>
        <w:rPr>
          <w:rFonts w:ascii="Times New Roman" w:hAnsi="Times New Roman" w:cs="Times New Roman"/>
          <w:color w:val="000000"/>
          <w:sz w:val="22"/>
          <w:szCs w:val="26"/>
        </w:rPr>
        <w:t xml:space="preserve"> принимает меры по обеспечению гласности и учету общественного мнения в работе Совета депутатов;</w:t>
      </w:r>
    </w:p>
    <w:p w14:paraId="4C212558">
      <w:pPr>
        <w:widowControl w:val="0"/>
        <w:numPr>
          <w:ilvl w:val="0"/>
          <w:numId w:val="2"/>
        </w:numPr>
        <w:shd w:val="clear" w:color="auto" w:fill="FFFFFF"/>
        <w:tabs>
          <w:tab w:val="left" w:pos="0"/>
          <w:tab w:val="left" w:pos="851"/>
        </w:tabs>
        <w:autoSpaceDE w:val="0"/>
        <w:autoSpaceDN w:val="0"/>
        <w:adjustRightInd w:val="0"/>
        <w:spacing w:after="0" w:line="240" w:lineRule="atLeast"/>
        <w:ind w:left="0" w:firstLine="426"/>
        <w:jc w:val="both"/>
        <w:rPr>
          <w:rFonts w:ascii="Times New Roman" w:hAnsi="Times New Roman" w:cs="Times New Roman"/>
          <w:i/>
          <w:iCs/>
          <w:color w:val="000000"/>
          <w:sz w:val="22"/>
          <w:szCs w:val="26"/>
        </w:rPr>
      </w:pPr>
      <w:r>
        <w:rPr>
          <w:rFonts w:ascii="Times New Roman" w:hAnsi="Times New Roman" w:cs="Times New Roman"/>
          <w:color w:val="000000"/>
          <w:sz w:val="22"/>
          <w:szCs w:val="26"/>
        </w:rPr>
        <w:t xml:space="preserve"> организует в Совете депутатов  прием граждан, рассмотрение их обращений, заявлений, жалоб;</w:t>
      </w:r>
    </w:p>
    <w:p w14:paraId="2A6319BD">
      <w:pPr>
        <w:widowControl w:val="0"/>
        <w:numPr>
          <w:ilvl w:val="0"/>
          <w:numId w:val="2"/>
        </w:numPr>
        <w:shd w:val="clear" w:color="auto" w:fill="FFFFFF"/>
        <w:tabs>
          <w:tab w:val="left" w:pos="0"/>
          <w:tab w:val="left" w:pos="851"/>
        </w:tabs>
        <w:autoSpaceDE w:val="0"/>
        <w:autoSpaceDN w:val="0"/>
        <w:adjustRightInd w:val="0"/>
        <w:spacing w:after="0" w:line="240" w:lineRule="atLeast"/>
        <w:ind w:left="0" w:firstLine="426"/>
        <w:jc w:val="both"/>
        <w:rPr>
          <w:rFonts w:ascii="Times New Roman" w:hAnsi="Times New Roman" w:cs="Times New Roman"/>
          <w:i/>
          <w:iCs/>
          <w:color w:val="000000"/>
          <w:sz w:val="22"/>
          <w:szCs w:val="26"/>
        </w:rPr>
      </w:pPr>
      <w:r>
        <w:rPr>
          <w:rFonts w:ascii="Times New Roman" w:hAnsi="Times New Roman" w:cs="Times New Roman"/>
          <w:color w:val="000000"/>
          <w:sz w:val="22"/>
          <w:szCs w:val="26"/>
        </w:rPr>
        <w:t xml:space="preserve"> осуществляет иные полномочия, предусмотренные действующим законодательством, Уставом </w:t>
      </w:r>
      <w:r>
        <w:rPr>
          <w:rFonts w:ascii="Times New Roman" w:hAnsi="Times New Roman" w:cs="Times New Roman"/>
          <w:sz w:val="22"/>
          <w:szCs w:val="26"/>
        </w:rPr>
        <w:t xml:space="preserve">сельского поселения Усть-Чульского сельсовета Аскизского муниципального района Республики Хакасия </w:t>
      </w:r>
      <w:r>
        <w:rPr>
          <w:rFonts w:ascii="Times New Roman" w:hAnsi="Times New Roman" w:cs="Times New Roman"/>
          <w:color w:val="000000"/>
          <w:sz w:val="22"/>
          <w:szCs w:val="26"/>
        </w:rPr>
        <w:t>и настоящим Регламентом, а также делегированные Советом депутатов;</w:t>
      </w:r>
    </w:p>
    <w:p w14:paraId="3182B533">
      <w:pPr>
        <w:shd w:val="clear" w:color="auto" w:fill="FFFFFF"/>
        <w:spacing w:after="0" w:line="240" w:lineRule="atLeast"/>
        <w:ind w:left="720"/>
        <w:jc w:val="both"/>
        <w:rPr>
          <w:rFonts w:ascii="Times New Roman" w:hAnsi="Times New Roman" w:cs="Times New Roman"/>
          <w:color w:val="000000"/>
          <w:sz w:val="22"/>
          <w:szCs w:val="26"/>
        </w:rPr>
      </w:pPr>
      <w:r>
        <w:rPr>
          <w:rFonts w:ascii="Times New Roman" w:hAnsi="Times New Roman" w:cs="Times New Roman"/>
          <w:b/>
          <w:color w:val="000000"/>
          <w:sz w:val="22"/>
          <w:szCs w:val="26"/>
        </w:rPr>
        <w:t>Статья 10.</w:t>
      </w:r>
      <w:r>
        <w:rPr>
          <w:rFonts w:ascii="Times New Roman" w:hAnsi="Times New Roman" w:cs="Times New Roman"/>
          <w:color w:val="000000"/>
          <w:sz w:val="22"/>
          <w:szCs w:val="26"/>
        </w:rPr>
        <w:t xml:space="preserve"> Полномочия заместителя Председателя:</w:t>
      </w:r>
    </w:p>
    <w:p w14:paraId="03218B46">
      <w:pPr>
        <w:pStyle w:val="15"/>
        <w:jc w:val="both"/>
        <w:rPr>
          <w:rFonts w:ascii="Times New Roman" w:hAnsi="Times New Roman" w:cs="Times New Roman"/>
          <w:sz w:val="22"/>
        </w:rPr>
      </w:pPr>
      <w:r>
        <w:rPr>
          <w:rFonts w:ascii="Times New Roman" w:hAnsi="Times New Roman" w:cs="Times New Roman"/>
          <w:sz w:val="22"/>
        </w:rPr>
        <w:t>1.Заместитель председателя Совета депутатов является выборным должностным</w:t>
      </w:r>
    </w:p>
    <w:p w14:paraId="2D8F9236">
      <w:pPr>
        <w:pStyle w:val="15"/>
        <w:jc w:val="both"/>
        <w:rPr>
          <w:rFonts w:ascii="Times New Roman" w:hAnsi="Times New Roman" w:cs="Times New Roman"/>
          <w:sz w:val="22"/>
        </w:rPr>
      </w:pPr>
      <w:r>
        <w:rPr>
          <w:rFonts w:ascii="Times New Roman" w:hAnsi="Times New Roman" w:cs="Times New Roman"/>
          <w:sz w:val="22"/>
        </w:rPr>
        <w:t>лицом местного самоуправления, в течение срока полномочий</w:t>
      </w:r>
    </w:p>
    <w:p w14:paraId="5D7A292F">
      <w:pPr>
        <w:pStyle w:val="15"/>
        <w:jc w:val="both"/>
        <w:rPr>
          <w:rFonts w:ascii="Times New Roman" w:hAnsi="Times New Roman" w:cs="Times New Roman"/>
          <w:sz w:val="22"/>
        </w:rPr>
      </w:pPr>
      <w:r>
        <w:rPr>
          <w:rFonts w:ascii="Times New Roman" w:hAnsi="Times New Roman" w:cs="Times New Roman"/>
          <w:sz w:val="22"/>
        </w:rPr>
        <w:t>Совета депутатов.</w:t>
      </w:r>
    </w:p>
    <w:p w14:paraId="2493ADC3">
      <w:pPr>
        <w:pStyle w:val="15"/>
        <w:jc w:val="both"/>
        <w:rPr>
          <w:rFonts w:ascii="Times New Roman" w:hAnsi="Times New Roman" w:cs="Times New Roman"/>
          <w:sz w:val="22"/>
        </w:rPr>
      </w:pPr>
      <w:r>
        <w:rPr>
          <w:rFonts w:ascii="Times New Roman" w:hAnsi="Times New Roman" w:cs="Times New Roman"/>
          <w:sz w:val="22"/>
        </w:rPr>
        <w:t>2. Заместитель Председателя Совета депутатов подотчетен и подконтролен Совету депутатов, Председателю Совета депутатов.</w:t>
      </w:r>
    </w:p>
    <w:p w14:paraId="706E1B0D">
      <w:pPr>
        <w:pStyle w:val="15"/>
        <w:ind w:firstLine="708"/>
        <w:jc w:val="both"/>
        <w:rPr>
          <w:rFonts w:ascii="Times New Roman" w:hAnsi="Times New Roman" w:cs="Times New Roman"/>
          <w:sz w:val="22"/>
        </w:rPr>
      </w:pPr>
      <w:r>
        <w:rPr>
          <w:rFonts w:ascii="Times New Roman" w:hAnsi="Times New Roman" w:cs="Times New Roman"/>
          <w:b/>
          <w:sz w:val="22"/>
        </w:rPr>
        <w:t>Статья 11</w:t>
      </w:r>
      <w:r>
        <w:rPr>
          <w:rFonts w:ascii="Times New Roman" w:hAnsi="Times New Roman" w:cs="Times New Roman"/>
          <w:sz w:val="22"/>
        </w:rPr>
        <w:t>. Полномочия заместителя Председателя Совета депутатов</w:t>
      </w:r>
    </w:p>
    <w:p w14:paraId="0E779FAB">
      <w:pPr>
        <w:pStyle w:val="15"/>
        <w:jc w:val="both"/>
        <w:rPr>
          <w:rFonts w:ascii="Times New Roman" w:hAnsi="Times New Roman" w:cs="Times New Roman"/>
          <w:sz w:val="22"/>
        </w:rPr>
      </w:pPr>
      <w:r>
        <w:rPr>
          <w:rFonts w:ascii="Times New Roman" w:hAnsi="Times New Roman" w:cs="Times New Roman"/>
          <w:sz w:val="22"/>
        </w:rPr>
        <w:t>Заместитель Председателя Совета депутатов осуществляет свои полномочия на непостоянной основе.</w:t>
      </w:r>
    </w:p>
    <w:p w14:paraId="105CF09F">
      <w:pPr>
        <w:pStyle w:val="15"/>
        <w:jc w:val="both"/>
        <w:rPr>
          <w:rFonts w:ascii="Times New Roman" w:hAnsi="Times New Roman" w:cs="Times New Roman"/>
          <w:sz w:val="22"/>
        </w:rPr>
      </w:pPr>
      <w:r>
        <w:rPr>
          <w:rFonts w:ascii="Times New Roman" w:hAnsi="Times New Roman" w:cs="Times New Roman"/>
          <w:sz w:val="22"/>
        </w:rPr>
        <w:t>1) осуществляет полномочия в соответствии с распределением обязанностей между председателем и заместителем председателя, установленном Совета депутатов;</w:t>
      </w:r>
    </w:p>
    <w:p w14:paraId="392502A3">
      <w:pPr>
        <w:pStyle w:val="15"/>
        <w:jc w:val="both"/>
        <w:rPr>
          <w:rFonts w:ascii="Times New Roman" w:hAnsi="Times New Roman" w:cs="Times New Roman"/>
          <w:sz w:val="22"/>
        </w:rPr>
      </w:pPr>
      <w:r>
        <w:rPr>
          <w:rFonts w:ascii="Times New Roman" w:hAnsi="Times New Roman" w:cs="Times New Roman"/>
          <w:sz w:val="22"/>
        </w:rPr>
        <w:t>2) выполняет отдельные поручения Председателя Совета депутатов;</w:t>
      </w:r>
    </w:p>
    <w:p w14:paraId="6CD07766">
      <w:pPr>
        <w:pStyle w:val="15"/>
        <w:jc w:val="both"/>
        <w:rPr>
          <w:rFonts w:ascii="Times New Roman" w:hAnsi="Times New Roman" w:cs="Times New Roman"/>
          <w:sz w:val="22"/>
        </w:rPr>
      </w:pPr>
      <w:r>
        <w:rPr>
          <w:rFonts w:ascii="Times New Roman" w:hAnsi="Times New Roman" w:cs="Times New Roman"/>
          <w:sz w:val="22"/>
        </w:rPr>
        <w:t>3) в отсутствие председателя Совета депутатов и в случае досрочного прекращения его полномочий исполняет его обязанности.</w:t>
      </w:r>
    </w:p>
    <w:p w14:paraId="431B33EC">
      <w:pPr>
        <w:pStyle w:val="15"/>
        <w:jc w:val="both"/>
        <w:rPr>
          <w:rFonts w:ascii="Times New Roman" w:hAnsi="Times New Roman" w:cs="Times New Roman"/>
          <w:sz w:val="22"/>
        </w:rPr>
      </w:pPr>
    </w:p>
    <w:p w14:paraId="37FB0941">
      <w:pPr>
        <w:pStyle w:val="15"/>
        <w:ind w:firstLine="708"/>
        <w:jc w:val="both"/>
        <w:rPr>
          <w:rFonts w:ascii="Times New Roman" w:hAnsi="Times New Roman" w:cs="Times New Roman"/>
          <w:sz w:val="22"/>
        </w:rPr>
      </w:pPr>
      <w:r>
        <w:rPr>
          <w:rFonts w:ascii="Times New Roman" w:hAnsi="Times New Roman" w:cs="Times New Roman"/>
          <w:b/>
          <w:sz w:val="22"/>
        </w:rPr>
        <w:t>Статья 12.</w:t>
      </w:r>
      <w:r>
        <w:rPr>
          <w:rFonts w:ascii="Times New Roman" w:hAnsi="Times New Roman" w:cs="Times New Roman"/>
          <w:sz w:val="22"/>
        </w:rPr>
        <w:t xml:space="preserve"> Секретарь Совета депутатов</w:t>
      </w:r>
    </w:p>
    <w:p w14:paraId="1C9F7D14">
      <w:pPr>
        <w:pStyle w:val="15"/>
        <w:jc w:val="both"/>
        <w:rPr>
          <w:rFonts w:ascii="Times New Roman" w:hAnsi="Times New Roman" w:cs="Times New Roman"/>
          <w:sz w:val="22"/>
        </w:rPr>
      </w:pPr>
      <w:r>
        <w:rPr>
          <w:rFonts w:ascii="Times New Roman" w:hAnsi="Times New Roman" w:cs="Times New Roman"/>
          <w:sz w:val="22"/>
        </w:rPr>
        <w:t>1. Секретарь Совета депутатов является выборным должностным лицом местного самоуправления, в течение срока полномочий Совета депутатов.</w:t>
      </w:r>
    </w:p>
    <w:p w14:paraId="4DE8CF06">
      <w:pPr>
        <w:pStyle w:val="15"/>
        <w:jc w:val="both"/>
        <w:rPr>
          <w:rFonts w:ascii="Times New Roman" w:hAnsi="Times New Roman" w:cs="Times New Roman"/>
          <w:sz w:val="22"/>
        </w:rPr>
      </w:pPr>
      <w:r>
        <w:rPr>
          <w:rFonts w:ascii="Times New Roman" w:hAnsi="Times New Roman" w:cs="Times New Roman"/>
          <w:sz w:val="22"/>
        </w:rPr>
        <w:t>2. Секретарь Совета депутатов подотчетен и подконтролен Совету депутатов, Председателю Совета депутатов.</w:t>
      </w:r>
    </w:p>
    <w:p w14:paraId="6E34D468">
      <w:pPr>
        <w:pStyle w:val="15"/>
        <w:ind w:firstLine="708"/>
        <w:jc w:val="both"/>
        <w:rPr>
          <w:rFonts w:ascii="Times New Roman" w:hAnsi="Times New Roman" w:cs="Times New Roman"/>
          <w:sz w:val="22"/>
        </w:rPr>
      </w:pPr>
      <w:r>
        <w:rPr>
          <w:rFonts w:ascii="Times New Roman" w:hAnsi="Times New Roman" w:cs="Times New Roman"/>
          <w:b/>
          <w:sz w:val="22"/>
        </w:rPr>
        <w:t>Статья 13.</w:t>
      </w:r>
      <w:r>
        <w:rPr>
          <w:rFonts w:ascii="Times New Roman" w:hAnsi="Times New Roman" w:cs="Times New Roman"/>
          <w:sz w:val="22"/>
        </w:rPr>
        <w:t xml:space="preserve"> Полномочия секретаря Совета депутатов</w:t>
      </w:r>
    </w:p>
    <w:p w14:paraId="33FB516F">
      <w:pPr>
        <w:pStyle w:val="15"/>
        <w:jc w:val="both"/>
        <w:rPr>
          <w:rFonts w:ascii="Times New Roman" w:hAnsi="Times New Roman" w:cs="Times New Roman"/>
          <w:sz w:val="22"/>
        </w:rPr>
      </w:pPr>
      <w:r>
        <w:rPr>
          <w:rFonts w:ascii="Times New Roman" w:hAnsi="Times New Roman" w:cs="Times New Roman"/>
          <w:sz w:val="22"/>
        </w:rPr>
        <w:t>1.Секретарь Совета депутатов выборным должностным лицом местного самоуправления, в течение срока полномочий Совета депутатов.</w:t>
      </w:r>
    </w:p>
    <w:p w14:paraId="3E938528">
      <w:pPr>
        <w:pStyle w:val="15"/>
        <w:jc w:val="both"/>
        <w:rPr>
          <w:rFonts w:ascii="Times New Roman" w:hAnsi="Times New Roman" w:cs="Times New Roman"/>
          <w:sz w:val="22"/>
        </w:rPr>
      </w:pPr>
      <w:r>
        <w:rPr>
          <w:rFonts w:ascii="Times New Roman" w:hAnsi="Times New Roman" w:cs="Times New Roman"/>
          <w:sz w:val="22"/>
        </w:rPr>
        <w:t>2.Осуществляет регистрацию депутатов, присутствующих на заседании;</w:t>
      </w:r>
    </w:p>
    <w:p w14:paraId="0B42BF9F">
      <w:pPr>
        <w:pStyle w:val="15"/>
        <w:jc w:val="both"/>
        <w:rPr>
          <w:rFonts w:ascii="Times New Roman" w:hAnsi="Times New Roman" w:cs="Times New Roman"/>
          <w:sz w:val="22"/>
        </w:rPr>
      </w:pPr>
      <w:r>
        <w:rPr>
          <w:rFonts w:ascii="Times New Roman" w:hAnsi="Times New Roman" w:cs="Times New Roman"/>
          <w:sz w:val="22"/>
        </w:rPr>
        <w:t>ведет и подписывает протокол заседания;</w:t>
      </w:r>
    </w:p>
    <w:p w14:paraId="7B98DD64">
      <w:pPr>
        <w:pStyle w:val="15"/>
        <w:jc w:val="both"/>
        <w:rPr>
          <w:rFonts w:ascii="Times New Roman" w:hAnsi="Times New Roman" w:cs="Times New Roman"/>
          <w:sz w:val="22"/>
        </w:rPr>
      </w:pPr>
      <w:r>
        <w:rPr>
          <w:rFonts w:ascii="Times New Roman" w:hAnsi="Times New Roman" w:cs="Times New Roman"/>
          <w:sz w:val="22"/>
        </w:rPr>
        <w:t>3.Регистрирует вопросы, справки, сообщения, заявления, предложения и другие материалы, поступающие в адрес Совета депутатов в ходе заседания.</w:t>
      </w:r>
    </w:p>
    <w:p w14:paraId="1E90F9C3">
      <w:pPr>
        <w:pStyle w:val="15"/>
        <w:jc w:val="both"/>
        <w:rPr>
          <w:rFonts w:ascii="Times New Roman" w:hAnsi="Times New Roman" w:cs="Times New Roman"/>
          <w:sz w:val="22"/>
        </w:rPr>
      </w:pPr>
      <w:r>
        <w:rPr>
          <w:rFonts w:ascii="Times New Roman" w:hAnsi="Times New Roman" w:cs="Times New Roman"/>
          <w:sz w:val="22"/>
        </w:rPr>
        <w:t>4.Выполняет отдельные поручения Председателя Совета депутатов.</w:t>
      </w:r>
    </w:p>
    <w:p w14:paraId="53964425">
      <w:pPr>
        <w:pStyle w:val="15"/>
        <w:jc w:val="both"/>
        <w:rPr>
          <w:rFonts w:ascii="Times New Roman" w:hAnsi="Times New Roman" w:cs="Times New Roman"/>
          <w:sz w:val="22"/>
        </w:rPr>
      </w:pPr>
    </w:p>
    <w:p w14:paraId="135BB840">
      <w:pPr>
        <w:jc w:val="center"/>
        <w:rPr>
          <w:rFonts w:ascii="Times New Roman" w:hAnsi="Times New Roman" w:eastAsia="Calibri" w:cs="Times New Roman"/>
          <w:color w:val="00000A"/>
          <w:sz w:val="22"/>
          <w:szCs w:val="28"/>
          <w:lang w:eastAsia="en-US"/>
        </w:rPr>
      </w:pPr>
      <w:r>
        <w:rPr>
          <w:rFonts w:ascii="Times New Roman" w:hAnsi="Times New Roman" w:eastAsia="Calibri" w:cs="Times New Roman"/>
          <w:b/>
          <w:color w:val="00000A"/>
          <w:sz w:val="22"/>
          <w:szCs w:val="28"/>
          <w:lang w:eastAsia="en-US"/>
        </w:rPr>
        <w:t>Статья 14.</w:t>
      </w:r>
      <w:r>
        <w:rPr>
          <w:rFonts w:ascii="Times New Roman" w:hAnsi="Times New Roman" w:eastAsia="Calibri" w:cs="Times New Roman"/>
          <w:color w:val="00000A"/>
          <w:sz w:val="22"/>
          <w:szCs w:val="28"/>
          <w:lang w:eastAsia="en-US"/>
        </w:rPr>
        <w:t xml:space="preserve"> Избрание заместителя Председателя и секретаря Совета депутатов</w:t>
      </w:r>
    </w:p>
    <w:p w14:paraId="36712559">
      <w:pPr>
        <w:jc w:val="both"/>
        <w:rPr>
          <w:rFonts w:ascii="Times New Roman" w:hAnsi="Times New Roman" w:eastAsia="Calibri" w:cs="Times New Roman"/>
          <w:color w:val="00000A"/>
          <w:sz w:val="22"/>
          <w:szCs w:val="28"/>
          <w:lang w:eastAsia="en-US"/>
        </w:rPr>
      </w:pPr>
      <w:r>
        <w:rPr>
          <w:rFonts w:ascii="Times New Roman" w:hAnsi="Times New Roman" w:eastAsia="Calibri" w:cs="Times New Roman"/>
          <w:color w:val="00000A"/>
          <w:sz w:val="22"/>
          <w:szCs w:val="28"/>
          <w:lang w:eastAsia="en-US"/>
        </w:rPr>
        <w:t>1.Заместитель Председателя и секретарь Совета депутатов избирается на первом заседании Совета депутатов на срок его полномочий из числа депутатов Совета депутатов открытым голосованием простым большинством голосов от установленной численности депутатов. Право выдвигать кандидата на должность заместителя Председателя и секретаря Совета депутатов имеют Председатель Совета депутатов, депутаты Совета депутатов, группы депутатов, депутатские объединения. Кандидат, может быть, выдвинут в порядке самовыдвижения. По всем выдвинутым кандидатам, давшим согласие баллотироваться, проводится обсуждение. Самоотвод принимается без голосования.</w:t>
      </w:r>
    </w:p>
    <w:p w14:paraId="4899EA7E">
      <w:pPr>
        <w:jc w:val="both"/>
        <w:rPr>
          <w:rFonts w:ascii="Times New Roman" w:hAnsi="Times New Roman" w:eastAsia="Calibri" w:cs="Times New Roman"/>
          <w:color w:val="00000A"/>
          <w:sz w:val="22"/>
          <w:szCs w:val="28"/>
          <w:lang w:eastAsia="en-US"/>
        </w:rPr>
      </w:pPr>
      <w:r>
        <w:rPr>
          <w:rFonts w:ascii="Times New Roman" w:hAnsi="Times New Roman" w:eastAsia="Calibri" w:cs="Times New Roman"/>
          <w:color w:val="00000A"/>
          <w:sz w:val="22"/>
          <w:szCs w:val="28"/>
          <w:lang w:eastAsia="en-US"/>
        </w:rPr>
        <w:t xml:space="preserve">2.  Первая сессия вновь избранного состава Совета депутатов </w:t>
      </w:r>
      <w:r>
        <w:rPr>
          <w:rFonts w:ascii="Times New Roman" w:hAnsi="Times New Roman" w:cs="Times New Roman"/>
          <w:color w:val="00000A"/>
          <w:sz w:val="22"/>
          <w:szCs w:val="28"/>
        </w:rPr>
        <w:t xml:space="preserve"> </w:t>
      </w:r>
      <w:r>
        <w:rPr>
          <w:rFonts w:ascii="Times New Roman" w:hAnsi="Times New Roman" w:eastAsia="Calibri" w:cs="Times New Roman"/>
          <w:color w:val="00000A"/>
          <w:sz w:val="22"/>
          <w:szCs w:val="28"/>
          <w:lang w:eastAsia="en-US"/>
        </w:rPr>
        <w:t>сельского поселения Усть-Чульского сельсовета созывается главой  сельского поселения Усть-Чульского сельсовета в течение 10 дней со дня объявления результатов выборов при условии избрания не менее двух третей от установленного числа депутатов Совета.</w:t>
      </w:r>
    </w:p>
    <w:p w14:paraId="2B02A768">
      <w:pPr>
        <w:jc w:val="both"/>
        <w:rPr>
          <w:rFonts w:ascii="Times New Roman" w:hAnsi="Times New Roman" w:eastAsia="Calibri" w:cs="Times New Roman"/>
          <w:color w:val="00000A"/>
          <w:sz w:val="22"/>
          <w:szCs w:val="28"/>
          <w:lang w:eastAsia="en-US"/>
        </w:rPr>
      </w:pPr>
      <w:r>
        <w:rPr>
          <w:rFonts w:ascii="Times New Roman" w:hAnsi="Times New Roman" w:eastAsia="Calibri" w:cs="Times New Roman"/>
          <w:color w:val="00000A"/>
          <w:sz w:val="22"/>
          <w:szCs w:val="28"/>
          <w:lang w:eastAsia="en-US"/>
        </w:rPr>
        <w:t xml:space="preserve">3. Повестка дня первой сессии может включать только организационные вопросы - создание рабочих групп по подготовке проектов: структуры представительного органа, положений по деятельности структур (постоянных комиссий), проекта Регламента, проекта Устава сельского поселения Усть-Чульского сельсовета, принятия порученческого решения об оформлении Советом статуса юридического лица.  </w:t>
      </w:r>
    </w:p>
    <w:p w14:paraId="4CAEC060">
      <w:pPr>
        <w:jc w:val="both"/>
        <w:rPr>
          <w:rFonts w:ascii="Times New Roman" w:hAnsi="Times New Roman" w:eastAsia="Calibri" w:cs="Times New Roman"/>
          <w:color w:val="00000A"/>
          <w:sz w:val="22"/>
          <w:szCs w:val="28"/>
          <w:lang w:eastAsia="en-US"/>
        </w:rPr>
      </w:pPr>
      <w:r>
        <w:rPr>
          <w:rFonts w:ascii="Times New Roman" w:hAnsi="Times New Roman" w:eastAsia="Calibri" w:cs="Times New Roman"/>
          <w:color w:val="00000A"/>
          <w:sz w:val="22"/>
          <w:szCs w:val="28"/>
          <w:lang w:eastAsia="en-US"/>
        </w:rPr>
        <w:t>4. Открытое голосование проводится в порядке, установленном для принятия решений Совета депутатов.</w:t>
      </w:r>
    </w:p>
    <w:p w14:paraId="6909206B">
      <w:pPr>
        <w:jc w:val="both"/>
        <w:rPr>
          <w:rFonts w:ascii="Times New Roman" w:hAnsi="Times New Roman" w:eastAsia="Calibri" w:cs="Times New Roman"/>
          <w:color w:val="00000A"/>
          <w:sz w:val="22"/>
          <w:szCs w:val="28"/>
          <w:lang w:eastAsia="en-US"/>
        </w:rPr>
      </w:pPr>
      <w:r>
        <w:rPr>
          <w:rFonts w:ascii="Times New Roman" w:hAnsi="Times New Roman" w:eastAsia="Calibri" w:cs="Times New Roman"/>
          <w:color w:val="00000A"/>
          <w:sz w:val="22"/>
          <w:szCs w:val="28"/>
          <w:lang w:eastAsia="en-US"/>
        </w:rPr>
        <w:t>5. В случае освобождения от должности заместителя Председателя, а также досрочного прекращение полномочий заместителя Председателя Совета депутатов, процедура избрания аналогична процедуре избрания на первом заседании Совета депутатов.</w:t>
      </w:r>
    </w:p>
    <w:p w14:paraId="3D76286B">
      <w:pPr>
        <w:pStyle w:val="15"/>
        <w:ind w:firstLine="708"/>
        <w:rPr>
          <w:rFonts w:ascii="Times New Roman" w:hAnsi="Times New Roman" w:cs="Times New Roman"/>
          <w:sz w:val="22"/>
          <w:lang w:eastAsia="en-US"/>
        </w:rPr>
      </w:pPr>
      <w:r>
        <w:rPr>
          <w:rFonts w:ascii="Times New Roman" w:hAnsi="Times New Roman" w:cs="Times New Roman"/>
          <w:b/>
          <w:sz w:val="22"/>
          <w:lang w:eastAsia="en-US"/>
        </w:rPr>
        <w:t>Статья 15.</w:t>
      </w:r>
      <w:r>
        <w:rPr>
          <w:rFonts w:ascii="Times New Roman" w:hAnsi="Times New Roman" w:cs="Times New Roman"/>
          <w:sz w:val="22"/>
          <w:lang w:eastAsia="en-US"/>
        </w:rPr>
        <w:t xml:space="preserve"> Освобождение от должности заместителя Председателя Совета депутатов</w:t>
      </w:r>
    </w:p>
    <w:p w14:paraId="2CAE0C59">
      <w:pPr>
        <w:pStyle w:val="15"/>
        <w:rPr>
          <w:rFonts w:ascii="Times New Roman" w:hAnsi="Times New Roman" w:cs="Times New Roman"/>
          <w:sz w:val="22"/>
          <w:lang w:eastAsia="en-US"/>
        </w:rPr>
      </w:pPr>
    </w:p>
    <w:p w14:paraId="1166E3A6">
      <w:pPr>
        <w:jc w:val="both"/>
        <w:rPr>
          <w:rFonts w:ascii="Times New Roman" w:hAnsi="Times New Roman" w:eastAsia="Calibri" w:cs="Times New Roman"/>
          <w:color w:val="00000A"/>
          <w:sz w:val="22"/>
          <w:szCs w:val="28"/>
          <w:lang w:eastAsia="en-US"/>
        </w:rPr>
      </w:pPr>
      <w:r>
        <w:rPr>
          <w:rFonts w:ascii="Times New Roman" w:hAnsi="Times New Roman" w:eastAsia="Calibri" w:cs="Times New Roman"/>
          <w:color w:val="00000A"/>
          <w:sz w:val="22"/>
          <w:szCs w:val="28"/>
          <w:lang w:eastAsia="en-US"/>
        </w:rPr>
        <w:t>1. Заместитель Председателя Совета депутатов может быть освобождён от должности путем открытого или тайного голосования на заседании Совета депутатов по решению Совета депутатов.</w:t>
      </w:r>
    </w:p>
    <w:p w14:paraId="07E50F37">
      <w:pPr>
        <w:jc w:val="both"/>
        <w:rPr>
          <w:rFonts w:ascii="Times New Roman" w:hAnsi="Times New Roman" w:eastAsia="Calibri" w:cs="Times New Roman"/>
          <w:color w:val="00000A"/>
          <w:sz w:val="22"/>
          <w:szCs w:val="28"/>
          <w:lang w:eastAsia="en-US"/>
        </w:rPr>
      </w:pPr>
      <w:r>
        <w:rPr>
          <w:rFonts w:ascii="Times New Roman" w:hAnsi="Times New Roman" w:eastAsia="Calibri" w:cs="Times New Roman"/>
          <w:color w:val="00000A"/>
          <w:sz w:val="22"/>
          <w:szCs w:val="28"/>
          <w:lang w:eastAsia="en-US"/>
        </w:rPr>
        <w:t>2. Вопрос об освобождении заместителя Председателя Совета депутатов от должности может быть инициирован не менее чем одной третью от установленной численности депутатов Совета депутатов. При внесении вопроса об освобождении от должности должны быть изложены мотивы освобождения.</w:t>
      </w:r>
    </w:p>
    <w:p w14:paraId="10D1402B">
      <w:pPr>
        <w:jc w:val="both"/>
        <w:rPr>
          <w:rFonts w:ascii="Times New Roman" w:hAnsi="Times New Roman" w:eastAsia="Calibri" w:cs="Times New Roman"/>
          <w:color w:val="00000A"/>
          <w:sz w:val="22"/>
          <w:szCs w:val="28"/>
          <w:lang w:eastAsia="en-US"/>
        </w:rPr>
      </w:pPr>
      <w:r>
        <w:rPr>
          <w:rFonts w:ascii="Times New Roman" w:hAnsi="Times New Roman" w:eastAsia="Calibri" w:cs="Times New Roman"/>
          <w:color w:val="00000A"/>
          <w:sz w:val="22"/>
          <w:szCs w:val="28"/>
          <w:lang w:eastAsia="en-US"/>
        </w:rPr>
        <w:t>3. При рассмотрении вопроса об освобождении от должности заместителя Председателя Совета депутатов ему должно быть предоставлено время для выступления.</w:t>
      </w:r>
    </w:p>
    <w:p w14:paraId="73E0EAE4">
      <w:pPr>
        <w:jc w:val="both"/>
        <w:rPr>
          <w:rFonts w:ascii="Times New Roman" w:hAnsi="Times New Roman" w:eastAsia="Calibri" w:cs="Times New Roman"/>
          <w:color w:val="00000A"/>
          <w:sz w:val="22"/>
          <w:szCs w:val="28"/>
          <w:lang w:eastAsia="en-US"/>
        </w:rPr>
      </w:pPr>
      <w:r>
        <w:rPr>
          <w:rFonts w:ascii="Times New Roman" w:hAnsi="Times New Roman" w:eastAsia="Calibri" w:cs="Times New Roman"/>
          <w:color w:val="00000A"/>
          <w:sz w:val="22"/>
          <w:szCs w:val="28"/>
          <w:lang w:eastAsia="en-US"/>
        </w:rPr>
        <w:t>4. Заместитель Председателя Совета депутатов считается освобожденным от должности, если за его освобождение от должности проголосовало большинство от установленной  численности депутатов Совета депутатов.</w:t>
      </w:r>
    </w:p>
    <w:p w14:paraId="1FA1811E">
      <w:pPr>
        <w:jc w:val="both"/>
        <w:rPr>
          <w:rFonts w:ascii="Times New Roman" w:hAnsi="Times New Roman" w:eastAsia="Calibri" w:cs="Times New Roman"/>
          <w:color w:val="00000A"/>
          <w:sz w:val="22"/>
          <w:szCs w:val="28"/>
          <w:lang w:eastAsia="en-US"/>
        </w:rPr>
      </w:pPr>
      <w:r>
        <w:rPr>
          <w:rFonts w:ascii="Times New Roman" w:hAnsi="Times New Roman" w:eastAsia="Calibri" w:cs="Times New Roman"/>
          <w:color w:val="00000A"/>
          <w:sz w:val="22"/>
          <w:szCs w:val="28"/>
          <w:lang w:eastAsia="en-US"/>
        </w:rPr>
        <w:t>5. В случае освобождения заместителя Председателя Совета депутатов от должности избрание нового заместителя Председателя Совета депутатов проводится не позднее, чем через 14 дней.</w:t>
      </w:r>
    </w:p>
    <w:p w14:paraId="5AF8A7C9">
      <w:pPr>
        <w:jc w:val="both"/>
        <w:rPr>
          <w:rFonts w:ascii="Times New Roman" w:hAnsi="Times New Roman" w:eastAsia="Calibri" w:cs="Times New Roman"/>
          <w:color w:val="00000A"/>
          <w:sz w:val="22"/>
          <w:szCs w:val="28"/>
          <w:lang w:eastAsia="en-US"/>
        </w:rPr>
      </w:pPr>
      <w:r>
        <w:rPr>
          <w:rFonts w:ascii="Times New Roman" w:hAnsi="Times New Roman" w:eastAsia="Calibri" w:cs="Times New Roman"/>
          <w:color w:val="00000A"/>
          <w:sz w:val="22"/>
          <w:szCs w:val="28"/>
          <w:lang w:eastAsia="en-US"/>
        </w:rPr>
        <w:t>6. Заместитель Председателя Совета депутатов, освобожденный от должности, продолжает исполнять возложенные на них обязанности до вступления в должность вновь избранного заместителя Председателя Совета депутатов.</w:t>
      </w:r>
    </w:p>
    <w:p w14:paraId="78680FEB">
      <w:pPr>
        <w:pStyle w:val="15"/>
        <w:ind w:firstLine="708" w:firstLineChars="0"/>
        <w:rPr>
          <w:rFonts w:ascii="Times New Roman" w:hAnsi="Times New Roman" w:cs="Times New Roman"/>
          <w:sz w:val="22"/>
          <w:lang w:eastAsia="en-US"/>
        </w:rPr>
      </w:pPr>
      <w:r>
        <w:rPr>
          <w:rFonts w:ascii="Times New Roman" w:hAnsi="Times New Roman" w:cs="Times New Roman"/>
          <w:b/>
          <w:sz w:val="22"/>
          <w:lang w:eastAsia="en-US"/>
        </w:rPr>
        <w:t>Статья 16 .</w:t>
      </w:r>
      <w:r>
        <w:rPr>
          <w:rFonts w:ascii="Times New Roman" w:hAnsi="Times New Roman" w:cs="Times New Roman"/>
          <w:sz w:val="22"/>
          <w:lang w:eastAsia="en-US"/>
        </w:rPr>
        <w:t xml:space="preserve"> Досрочное прекращение полномочий заместителя Председателя</w:t>
      </w:r>
    </w:p>
    <w:p w14:paraId="3E7526CA">
      <w:pPr>
        <w:pStyle w:val="15"/>
        <w:rPr>
          <w:rFonts w:ascii="Times New Roman" w:hAnsi="Times New Roman" w:cs="Times New Roman"/>
          <w:sz w:val="22"/>
          <w:lang w:eastAsia="en-US"/>
        </w:rPr>
      </w:pPr>
      <w:r>
        <w:rPr>
          <w:rFonts w:ascii="Times New Roman" w:hAnsi="Times New Roman" w:cs="Times New Roman"/>
          <w:sz w:val="22"/>
          <w:lang w:eastAsia="en-US"/>
        </w:rPr>
        <w:t>Совета депутатов</w:t>
      </w:r>
    </w:p>
    <w:p w14:paraId="4AE55027">
      <w:pPr>
        <w:pStyle w:val="15"/>
        <w:rPr>
          <w:rFonts w:ascii="Times New Roman" w:hAnsi="Times New Roman" w:cs="Times New Roman"/>
          <w:sz w:val="22"/>
          <w:lang w:eastAsia="en-US"/>
        </w:rPr>
      </w:pPr>
    </w:p>
    <w:p w14:paraId="30020F68">
      <w:pPr>
        <w:jc w:val="both"/>
        <w:rPr>
          <w:rFonts w:ascii="Times New Roman" w:hAnsi="Times New Roman" w:eastAsia="Calibri" w:cs="Times New Roman"/>
          <w:color w:val="00000A"/>
          <w:sz w:val="22"/>
          <w:szCs w:val="28"/>
          <w:lang w:eastAsia="en-US"/>
        </w:rPr>
      </w:pPr>
      <w:r>
        <w:rPr>
          <w:rFonts w:ascii="Times New Roman" w:hAnsi="Times New Roman" w:eastAsia="Calibri" w:cs="Times New Roman"/>
          <w:color w:val="00000A"/>
          <w:sz w:val="22"/>
          <w:szCs w:val="28"/>
          <w:lang w:eastAsia="en-US"/>
        </w:rPr>
        <w:t>1. Полномочия заместителя Председателя Совета депутатов прекращаются досрочно по основаниям, предусмотренным Уставом  сельского поселения Усть-Чульского сельсовета для досрочного прекращения полномочий депутата Совета депутатов.</w:t>
      </w:r>
    </w:p>
    <w:p w14:paraId="237783D3">
      <w:pPr>
        <w:jc w:val="both"/>
        <w:rPr>
          <w:rFonts w:ascii="Times New Roman" w:hAnsi="Times New Roman" w:eastAsia="Calibri" w:cs="Times New Roman"/>
          <w:color w:val="00000A"/>
          <w:sz w:val="22"/>
          <w:szCs w:val="28"/>
          <w:lang w:eastAsia="en-US"/>
        </w:rPr>
      </w:pPr>
      <w:r>
        <w:rPr>
          <w:rFonts w:ascii="Times New Roman" w:hAnsi="Times New Roman" w:eastAsia="Calibri" w:cs="Times New Roman"/>
          <w:color w:val="00000A"/>
          <w:sz w:val="22"/>
          <w:szCs w:val="28"/>
          <w:lang w:eastAsia="en-US"/>
        </w:rPr>
        <w:t>2. По вопросу досрочного прекращения полномочий заместителя Председателя Совета депутатов Совет депутатов в двухнедельный срок со дня наступления события, препятствующего исполнению должностных обязанностей, принимает решение большинством голосов от установленной численности депутатов Совета депутатов.</w:t>
      </w:r>
    </w:p>
    <w:p w14:paraId="5E651A2A">
      <w:pPr>
        <w:jc w:val="both"/>
        <w:rPr>
          <w:rFonts w:ascii="Times New Roman" w:hAnsi="Times New Roman" w:eastAsia="Calibri" w:cs="Times New Roman"/>
          <w:color w:val="00000A"/>
          <w:sz w:val="22"/>
          <w:szCs w:val="28"/>
          <w:lang w:eastAsia="en-US"/>
        </w:rPr>
      </w:pPr>
      <w:r>
        <w:rPr>
          <w:rFonts w:ascii="Times New Roman" w:hAnsi="Times New Roman" w:eastAsia="Calibri" w:cs="Times New Roman"/>
          <w:color w:val="00000A"/>
          <w:sz w:val="22"/>
          <w:szCs w:val="28"/>
          <w:lang w:eastAsia="en-US"/>
        </w:rPr>
        <w:t>Заместитель Председателя Совета депутатов прекращает исполнять свои обязанности с момента принятия решения.</w:t>
      </w:r>
    </w:p>
    <w:p w14:paraId="370ADFA6">
      <w:pPr>
        <w:jc w:val="both"/>
        <w:rPr>
          <w:rFonts w:ascii="Times New Roman" w:hAnsi="Times New Roman" w:eastAsia="Calibri" w:cs="Times New Roman"/>
          <w:color w:val="00000A"/>
          <w:sz w:val="22"/>
          <w:szCs w:val="28"/>
          <w:lang w:eastAsia="en-US"/>
        </w:rPr>
      </w:pPr>
      <w:r>
        <w:rPr>
          <w:rFonts w:ascii="Times New Roman" w:hAnsi="Times New Roman" w:eastAsia="Calibri" w:cs="Times New Roman"/>
          <w:color w:val="00000A"/>
          <w:sz w:val="22"/>
          <w:szCs w:val="28"/>
          <w:lang w:eastAsia="en-US"/>
        </w:rPr>
        <w:t>3. В случае отставки по собственному желанию прекращение полномочий заместителя Председателя Совета депутатов производится по решению Совета депутатов в соответствии с письменным личным заявлением в двухнедельный срок с момента регистрации заявления.</w:t>
      </w:r>
    </w:p>
    <w:p w14:paraId="7F191AC6">
      <w:pPr>
        <w:jc w:val="both"/>
        <w:rPr>
          <w:rFonts w:ascii="Times New Roman" w:hAnsi="Times New Roman" w:eastAsia="Calibri" w:cs="Times New Roman"/>
          <w:color w:val="00000A"/>
          <w:sz w:val="22"/>
          <w:szCs w:val="28"/>
          <w:lang w:eastAsia="en-US"/>
        </w:rPr>
      </w:pPr>
      <w:r>
        <w:rPr>
          <w:rFonts w:ascii="Times New Roman" w:hAnsi="Times New Roman" w:eastAsia="Calibri" w:cs="Times New Roman"/>
          <w:color w:val="00000A"/>
          <w:sz w:val="22"/>
          <w:szCs w:val="28"/>
          <w:lang w:eastAsia="en-US"/>
        </w:rPr>
        <w:t>Если в установленный срок Совет депутатов не приняло указанного решения, заместитель Председателя Совета депутатов вправе прекратить исполнение обязанностей по истечении двухнедельного срока со дня подачи заявления, либо отозвать заявление.</w:t>
      </w:r>
    </w:p>
    <w:p w14:paraId="56800339">
      <w:pPr>
        <w:contextualSpacing/>
        <w:jc w:val="both"/>
        <w:rPr>
          <w:rFonts w:ascii="Times New Roman" w:hAnsi="Times New Roman" w:eastAsia="Calibri" w:cs="Times New Roman"/>
          <w:color w:val="00000A"/>
          <w:sz w:val="22"/>
          <w:szCs w:val="28"/>
          <w:lang w:eastAsia="en-US"/>
        </w:rPr>
      </w:pPr>
      <w:r>
        <w:rPr>
          <w:rFonts w:ascii="Times New Roman" w:hAnsi="Times New Roman" w:eastAsia="Calibri" w:cs="Times New Roman"/>
          <w:color w:val="00000A"/>
          <w:sz w:val="22"/>
          <w:szCs w:val="28"/>
          <w:lang w:eastAsia="en-US"/>
        </w:rPr>
        <w:t>4.Совет депутатов не позднее чем через 14 дней после прекращения исполнения заместителем Председателя Совета депутатов своих должностных обязанностей проводит избрание нового заместителя Председателя Совета депутатов.</w:t>
      </w:r>
    </w:p>
    <w:p w14:paraId="49241759">
      <w:pPr>
        <w:shd w:val="clear" w:color="auto" w:fill="FFFFFF"/>
        <w:spacing w:after="0" w:line="240" w:lineRule="atLeast"/>
        <w:ind w:firstLine="708"/>
        <w:jc w:val="both"/>
        <w:rPr>
          <w:rFonts w:ascii="Times New Roman" w:hAnsi="Times New Roman" w:cs="Times New Roman"/>
          <w:i/>
          <w:iCs/>
          <w:color w:val="000000"/>
          <w:sz w:val="22"/>
          <w:szCs w:val="26"/>
        </w:rPr>
      </w:pPr>
      <w:r>
        <w:rPr>
          <w:rFonts w:ascii="Times New Roman" w:hAnsi="Times New Roman" w:cs="Times New Roman"/>
          <w:b/>
          <w:color w:val="000000"/>
          <w:sz w:val="22"/>
          <w:szCs w:val="26"/>
        </w:rPr>
        <w:t xml:space="preserve">Статья 17. </w:t>
      </w:r>
      <w:r>
        <w:rPr>
          <w:rFonts w:ascii="Times New Roman" w:hAnsi="Times New Roman" w:cs="Times New Roman"/>
          <w:color w:val="000000"/>
          <w:sz w:val="22"/>
          <w:szCs w:val="26"/>
        </w:rPr>
        <w:t xml:space="preserve">Постоянная комиссия Совета депутатов (далее – постоянная комиссия) является структурным подразделением </w:t>
      </w:r>
      <w:r>
        <w:rPr>
          <w:rFonts w:ascii="Times New Roman" w:hAnsi="Times New Roman" w:cs="Times New Roman"/>
          <w:iCs/>
          <w:color w:val="000000"/>
          <w:sz w:val="22"/>
          <w:szCs w:val="26"/>
        </w:rPr>
        <w:t>представительного органа сельского поселения</w:t>
      </w:r>
      <w:r>
        <w:rPr>
          <w:rFonts w:ascii="Times New Roman" w:hAnsi="Times New Roman" w:cs="Times New Roman"/>
          <w:i/>
          <w:iCs/>
          <w:color w:val="000000"/>
          <w:sz w:val="22"/>
          <w:szCs w:val="26"/>
        </w:rPr>
        <w:t xml:space="preserve"> </w:t>
      </w:r>
      <w:r>
        <w:rPr>
          <w:rFonts w:ascii="Times New Roman" w:hAnsi="Times New Roman" w:cs="Times New Roman"/>
          <w:color w:val="000000"/>
          <w:sz w:val="22"/>
          <w:szCs w:val="26"/>
        </w:rPr>
        <w:t xml:space="preserve">и образуется решением </w:t>
      </w:r>
      <w:r>
        <w:rPr>
          <w:rFonts w:ascii="Times New Roman" w:hAnsi="Times New Roman" w:cs="Times New Roman"/>
          <w:iCs/>
          <w:color w:val="000000"/>
          <w:sz w:val="22"/>
          <w:szCs w:val="26"/>
        </w:rPr>
        <w:t>Совета депутатов</w:t>
      </w:r>
      <w:r>
        <w:rPr>
          <w:rFonts w:ascii="Times New Roman" w:hAnsi="Times New Roman" w:cs="Times New Roman"/>
          <w:i/>
          <w:iCs/>
          <w:color w:val="000000"/>
          <w:sz w:val="22"/>
          <w:szCs w:val="26"/>
        </w:rPr>
        <w:t xml:space="preserve"> </w:t>
      </w:r>
      <w:r>
        <w:rPr>
          <w:rFonts w:ascii="Times New Roman" w:hAnsi="Times New Roman" w:cs="Times New Roman"/>
          <w:color w:val="000000"/>
          <w:sz w:val="22"/>
          <w:szCs w:val="26"/>
        </w:rPr>
        <w:t>на срок полномочий Совета депутатов соответствующего созыва. Перечень постоянных комиссий установлен статьей 6 настоящего Регламента.</w:t>
      </w:r>
    </w:p>
    <w:p w14:paraId="31CC82F4">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Наименования, предметы ведения, полномочия и количественный состав, порядок деятельности постоянной комиссии определяются решением Совета депутатов. Постоянная комиссия определяет структуру, организует и осуществляет свою деятельность на основании Положения о постоянных комиссиях Совета депутатов, утверждаемого решением Совета депутатов. Работу постоянной комиссии возглавляет председатель постоянной комиссии (далее – председатель комиссии), который избирается на заседании Совета депутатов большинством голосов от установленного числа депутатов, по представлению Председателя Совета депутатов, постоянной комиссии, депутата либо путем самовыдвижения. Права и обязанности председателя комиссии устанавливаются решением Совета депутатов</w:t>
      </w:r>
      <w:r>
        <w:rPr>
          <w:rFonts w:ascii="Times New Roman" w:hAnsi="Times New Roman" w:cs="Times New Roman"/>
          <w:i/>
          <w:iCs/>
          <w:color w:val="000000"/>
          <w:sz w:val="22"/>
          <w:szCs w:val="26"/>
        </w:rPr>
        <w:t>.</w:t>
      </w:r>
    </w:p>
    <w:p w14:paraId="50DBA647">
      <w:pPr>
        <w:shd w:val="clear" w:color="auto" w:fill="FFFFFF"/>
        <w:spacing w:after="0" w:line="240" w:lineRule="atLeast"/>
        <w:ind w:firstLine="720"/>
        <w:jc w:val="both"/>
        <w:rPr>
          <w:rFonts w:ascii="Times New Roman" w:hAnsi="Times New Roman" w:cs="Times New Roman"/>
          <w:i/>
          <w:iCs/>
          <w:color w:val="000000"/>
          <w:sz w:val="22"/>
          <w:szCs w:val="26"/>
        </w:rPr>
      </w:pPr>
      <w:r>
        <w:rPr>
          <w:rFonts w:ascii="Times New Roman" w:hAnsi="Times New Roman" w:cs="Times New Roman"/>
          <w:color w:val="000000"/>
          <w:sz w:val="22"/>
          <w:szCs w:val="26"/>
        </w:rPr>
        <w:t>Председатель постоянной комиссии несет ответственность за организацию работы и деятельность комиссии и отчитывается о деятельности комиссии не реже 1 раза за календарный год на заседании Совета депутатов.</w:t>
      </w:r>
    </w:p>
    <w:p w14:paraId="70C48968">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Если кандидатура председателя комиссии будет отклонена на заседании Совета депутатов большинством голосов от установленного числа депутатов, то до избрания председателя комиссии его обязанности на заседаниях постоянной комиссии исполняет по поручению Совета  депутатов один из членов постоянной комиссии.</w:t>
      </w:r>
    </w:p>
    <w:p w14:paraId="2346A072">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Председатель комиссии освобождается от занимаемой должности решением Совета депутатов на основании личного заявления либо решения постоянной комиссии, принятого в установленном порядке.</w:t>
      </w:r>
    </w:p>
    <w:p w14:paraId="0F0ABA76">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Постоянная комиссия подотчетна Совету депутатов, работает по квартальным планам, утвержденным на заседании постоянной комиссии, согласованным с Председателем Совета депутатов, и обеспечивает выполнение плана работы Совета депутатов на соответствующий период.</w:t>
      </w:r>
    </w:p>
    <w:p w14:paraId="4E886D0C">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Общий состав постоянной комиссии должен быть не менее трех депутатов. Членство в постоянной комиссии осуществляется на основании письменного заявления депутата.</w:t>
      </w:r>
      <w:r>
        <w:rPr>
          <w:rFonts w:ascii="Times New Roman" w:hAnsi="Times New Roman" w:cs="Times New Roman"/>
          <w:sz w:val="22"/>
          <w:szCs w:val="26"/>
        </w:rPr>
        <w:t xml:space="preserve"> Заявление депутата должно быть рассмотрено Советом депутатов </w:t>
      </w:r>
      <w:r>
        <w:rPr>
          <w:rFonts w:ascii="Times New Roman" w:hAnsi="Times New Roman" w:cs="Times New Roman"/>
          <w:color w:val="000000"/>
          <w:sz w:val="22"/>
          <w:szCs w:val="26"/>
        </w:rPr>
        <w:t>в обязательном порядке. Каждый депутат, за исключением Председателя Совета депутатов, обязан состоять в одной из постоянных комиссий Совета депутатов.</w:t>
      </w:r>
    </w:p>
    <w:p w14:paraId="42A73FD0">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Депутат обязан присутствовать на заседании комиссии, членом которой он является. О невозможности присутствовать на заседании комиссии по уважительной причине депутат заблаговременно информирует председателя комиссии.</w:t>
      </w:r>
    </w:p>
    <w:p w14:paraId="0EE2A10A">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sz w:val="22"/>
          <w:szCs w:val="26"/>
        </w:rPr>
        <w:t xml:space="preserve">Совет депутатов </w:t>
      </w:r>
      <w:r>
        <w:rPr>
          <w:rFonts w:ascii="Times New Roman" w:hAnsi="Times New Roman" w:cs="Times New Roman"/>
          <w:color w:val="000000"/>
          <w:sz w:val="22"/>
          <w:szCs w:val="26"/>
        </w:rPr>
        <w:t>вправе на своем заседании вносить изменения в персональный и количественный состав постоянных комиссий, по заявлению депутата производить перемещение депутата из одной комиссии в другую. Совмещение членства депутата в разных постоянных комиссиях не допускается, за исключением совмещения работы в комиссии по депутатской этике.</w:t>
      </w:r>
    </w:p>
    <w:p w14:paraId="5C226571">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Основной организационной формой работы постоянной комиссии является заседание. Заседания постоянной комиссии созываются председателем постоянной комиссии по мере необходимости, но не реже 1 раза в квартал</w:t>
      </w:r>
      <w:r>
        <w:rPr>
          <w:rFonts w:ascii="Times New Roman" w:hAnsi="Times New Roman" w:cs="Times New Roman"/>
          <w:i/>
          <w:iCs/>
          <w:color w:val="000000"/>
          <w:sz w:val="22"/>
          <w:szCs w:val="26"/>
        </w:rPr>
        <w:t>.</w:t>
      </w:r>
      <w:r>
        <w:rPr>
          <w:rFonts w:ascii="Times New Roman" w:hAnsi="Times New Roman" w:cs="Times New Roman"/>
          <w:color w:val="000000"/>
          <w:sz w:val="22"/>
          <w:szCs w:val="26"/>
        </w:rPr>
        <w:t xml:space="preserve"> Заседание постоянной комиссии правомочно, если на нем присутствует более половины общего состава постоянной комиссии, но не менее трех депутатов. В заседаниях комиссии могут участвовать с правом совещательного голоса депутаты, не входящие в ее состав. На открытых заседаниях вправе присутствовать представители прокуратуры, суда, средств массовой информации, избиратели. На заседания могут быть приглашены также представители иных заинтересованных организаций, эксперты, специалисты.</w:t>
      </w:r>
      <w:r>
        <w:rPr>
          <w:rFonts w:ascii="Times New Roman" w:hAnsi="Times New Roman" w:cs="Times New Roman"/>
          <w:sz w:val="22"/>
          <w:szCs w:val="26"/>
        </w:rPr>
        <w:t xml:space="preserve"> </w:t>
      </w:r>
      <w:r>
        <w:rPr>
          <w:rFonts w:ascii="Times New Roman" w:hAnsi="Times New Roman" w:cs="Times New Roman"/>
          <w:color w:val="000000"/>
          <w:sz w:val="22"/>
          <w:szCs w:val="26"/>
        </w:rPr>
        <w:t>Постоянная комиссия вправе проводить закрытое заседание для решения вопросов чрезвычайного характера.</w:t>
      </w:r>
    </w:p>
    <w:p w14:paraId="46DB4801">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Основной правовой акт постоянной комиссии – решение постоянной комиссии. Решения постоянной комиссии принимаются открытым голосованием большинством от числа членов постоянной комиссии, присутствующих на заседании.</w:t>
      </w:r>
    </w:p>
    <w:p w14:paraId="15400678">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На заседании постоянной комиссии ведется протокол, который подписывается председателем постоянной комиссии.</w:t>
      </w:r>
    </w:p>
    <w:p w14:paraId="6A96B73B">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Постоянная комиссия руководствуется в своей работе действующим законодательством, Регламентом, решениями, принятыми Советом депутатов по предметам ведения постоянной комиссии.</w:t>
      </w:r>
    </w:p>
    <w:p w14:paraId="6FAB62D4">
      <w:pPr>
        <w:shd w:val="clear" w:color="auto" w:fill="FFFFFF"/>
        <w:spacing w:after="0" w:line="240" w:lineRule="atLeast"/>
        <w:ind w:firstLine="720"/>
        <w:jc w:val="both"/>
        <w:rPr>
          <w:rFonts w:ascii="Times New Roman" w:hAnsi="Times New Roman" w:cs="Times New Roman"/>
          <w:i/>
          <w:iCs/>
          <w:color w:val="000000"/>
          <w:sz w:val="22"/>
          <w:szCs w:val="26"/>
        </w:rPr>
      </w:pPr>
      <w:r>
        <w:rPr>
          <w:rFonts w:ascii="Times New Roman" w:hAnsi="Times New Roman" w:cs="Times New Roman"/>
          <w:color w:val="000000"/>
          <w:sz w:val="22"/>
          <w:szCs w:val="26"/>
        </w:rPr>
        <w:t>Постоянная комиссия может быть досрочно упразднена решением Совета депутатов</w:t>
      </w:r>
      <w:r>
        <w:rPr>
          <w:rFonts w:ascii="Times New Roman" w:hAnsi="Times New Roman" w:cs="Times New Roman"/>
          <w:i/>
          <w:iCs/>
          <w:color w:val="000000"/>
          <w:sz w:val="22"/>
          <w:szCs w:val="26"/>
        </w:rPr>
        <w:t>.</w:t>
      </w:r>
    </w:p>
    <w:p w14:paraId="66D3C343">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Постоянные комиссии могут проводить совместные заседания.</w:t>
      </w:r>
    </w:p>
    <w:p w14:paraId="6542C4D9">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Совместные заседания постоянных комиссий правомочны, если на них присутствуют не менее половины членов каждой комиссии. Совместные заседания поочередно ведут председатели соответствующих комиссий.</w:t>
      </w:r>
      <w:r>
        <w:rPr>
          <w:rFonts w:ascii="Times New Roman" w:hAnsi="Times New Roman" w:cs="Times New Roman"/>
          <w:sz w:val="22"/>
          <w:szCs w:val="26"/>
        </w:rPr>
        <w:t xml:space="preserve"> </w:t>
      </w:r>
      <w:r>
        <w:rPr>
          <w:rFonts w:ascii="Times New Roman" w:hAnsi="Times New Roman" w:cs="Times New Roman"/>
          <w:color w:val="000000"/>
          <w:sz w:val="22"/>
          <w:szCs w:val="26"/>
        </w:rPr>
        <w:t>На совместном заседании постоянных комиссий ведется протокол.</w:t>
      </w:r>
      <w:r>
        <w:rPr>
          <w:rFonts w:ascii="Times New Roman" w:hAnsi="Times New Roman" w:cs="Times New Roman"/>
          <w:sz w:val="22"/>
          <w:szCs w:val="26"/>
        </w:rPr>
        <w:t xml:space="preserve"> </w:t>
      </w:r>
      <w:r>
        <w:rPr>
          <w:rFonts w:ascii="Times New Roman" w:hAnsi="Times New Roman" w:cs="Times New Roman"/>
          <w:color w:val="000000"/>
          <w:sz w:val="22"/>
          <w:szCs w:val="26"/>
        </w:rPr>
        <w:t>Протоколы, решения, заключения и рекомендации совместных заседаний подписываются председателями соответствующих постоянных комиссий.</w:t>
      </w:r>
    </w:p>
    <w:p w14:paraId="0BC26664">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Решение совместного заседания комиссий принимается большинством голосов от общего числа депутатов, участвующих в заседании.</w:t>
      </w:r>
    </w:p>
    <w:p w14:paraId="14093333">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b/>
          <w:bCs/>
          <w:iCs/>
          <w:color w:val="000000"/>
          <w:sz w:val="22"/>
          <w:szCs w:val="26"/>
        </w:rPr>
        <w:t>Статья 18.</w:t>
      </w:r>
      <w:r>
        <w:rPr>
          <w:rFonts w:ascii="Times New Roman" w:hAnsi="Times New Roman" w:cs="Times New Roman"/>
          <w:i/>
          <w:iCs/>
          <w:color w:val="000000"/>
          <w:sz w:val="22"/>
          <w:szCs w:val="26"/>
        </w:rPr>
        <w:t xml:space="preserve"> </w:t>
      </w:r>
      <w:r>
        <w:rPr>
          <w:rFonts w:ascii="Times New Roman" w:hAnsi="Times New Roman" w:cs="Times New Roman"/>
          <w:color w:val="000000"/>
          <w:sz w:val="22"/>
          <w:szCs w:val="26"/>
        </w:rPr>
        <w:t>Совет депутатов, Председатель Совета депутатов или по предложению постоянной комиссии вправе по любым вопросам, отнесенным к компетенции Совета депутатов, создавать временные комиссии (рабочие группы), деятельность которых ограничивается определенным сроком либо выполнением конкретной задачи.</w:t>
      </w:r>
    </w:p>
    <w:p w14:paraId="153D2353">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Временные комиссии (рабочие группы) образуются из числа депутатов. Задачи, срок деятельности, полномочия и персональный состав временных комиссий (рабочих групп) определяются решением Совета депутатов. В решении о создании временной комиссии, (рабочей группы) должны быть указаны: цель их создания, численность и состав временной комиссии (рабочей группы), их руководитель, предметы ведения, срок полномочий временной комиссии (рабочей группы), время предоставления отчета с необходимым письменным обоснованием сделанных выводов или заключением.</w:t>
      </w:r>
    </w:p>
    <w:p w14:paraId="72F61EA5">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 xml:space="preserve">В случае необходимости временная комиссия (рабочая группа) может привлекать к работе специалистов и экспертов на условиях оплаты за счет средств бюджета </w:t>
      </w:r>
      <w:r>
        <w:rPr>
          <w:rFonts w:ascii="Times New Roman" w:hAnsi="Times New Roman" w:cs="Times New Roman"/>
          <w:sz w:val="22"/>
          <w:szCs w:val="26"/>
        </w:rPr>
        <w:t xml:space="preserve">сельского поселения Усть-Чульского сельсовета Аскизского муниципального района Республики Хакасия </w:t>
      </w:r>
      <w:r>
        <w:rPr>
          <w:rFonts w:ascii="Times New Roman" w:hAnsi="Times New Roman" w:cs="Times New Roman"/>
          <w:color w:val="000000"/>
          <w:sz w:val="22"/>
          <w:szCs w:val="26"/>
        </w:rPr>
        <w:t>в соответствии со сметой, утверждаемой Советом депутатов.</w:t>
      </w:r>
    </w:p>
    <w:p w14:paraId="3DEF3CD6">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 xml:space="preserve">Для работы над проектами муниципальных правовых актов могут создаваться совместные временные комиссии (рабочие группы) из депутатов и представителей администрации, если иное не предусмотрено решением Совета депутатов. Решения временной комиссии (рабочей группы) принимаются на их совместных заседаниях. Голосование проводится, открыто, при этом решение принимается не менее чем половиной голосов от числа членов комиссии. </w:t>
      </w:r>
    </w:p>
    <w:p w14:paraId="376479AE">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Заседание временной комиссии (рабочей группы) правомочно, если в его работе принимает участие не менее половины от общего числа членов соответствующей временной комиссии (рабочей группы).</w:t>
      </w:r>
    </w:p>
    <w:p w14:paraId="4AC58629">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По результатам своей деятельности временная комиссия (рабочая группа) представляет в Совет депутатов доклад по существу вопроса, для решения которого она была создана.</w:t>
      </w:r>
    </w:p>
    <w:p w14:paraId="0C62A871">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b/>
          <w:bCs/>
          <w:iCs/>
          <w:color w:val="000000"/>
          <w:sz w:val="22"/>
          <w:szCs w:val="26"/>
        </w:rPr>
        <w:t>Статья 19</w:t>
      </w:r>
      <w:r>
        <w:rPr>
          <w:rFonts w:ascii="Times New Roman" w:hAnsi="Times New Roman" w:cs="Times New Roman"/>
          <w:iCs/>
          <w:color w:val="000000"/>
          <w:sz w:val="22"/>
          <w:szCs w:val="26"/>
        </w:rPr>
        <w:t>.</w:t>
      </w:r>
      <w:r>
        <w:rPr>
          <w:rFonts w:ascii="Times New Roman" w:hAnsi="Times New Roman" w:cs="Times New Roman"/>
          <w:color w:val="000000"/>
          <w:sz w:val="22"/>
          <w:szCs w:val="26"/>
        </w:rPr>
        <w:t xml:space="preserve"> Совет (Президиум представительного органа) - постоянно действующий совещательный орган, подотчетный представительному органу в своей деятельности.</w:t>
      </w:r>
    </w:p>
    <w:p w14:paraId="43AD6336">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В состав Совета (Президиума представительного органа) входят председатель представительного органа, заместитель председателя, председатели постоянных комиссий. По решению представительного органа в состав Совета (Президиума представительного органа) могут входить депутаты представительного органа.</w:t>
      </w:r>
    </w:p>
    <w:p w14:paraId="74E51793">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Состав Совета (Президиума представительного органа) формируется на заседании представительного органа и оформляется решением представительного органа.</w:t>
      </w:r>
    </w:p>
    <w:p w14:paraId="759DE645">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Заседания Совета (Президиума представительного органа) проводятся, как правило, каждый понедельник (возможны другие сроки) и оформляются протоколом.</w:t>
      </w:r>
      <w:r>
        <w:rPr>
          <w:rFonts w:ascii="Times New Roman" w:hAnsi="Times New Roman" w:cs="Times New Roman"/>
          <w:sz w:val="22"/>
          <w:szCs w:val="26"/>
        </w:rPr>
        <w:t xml:space="preserve"> </w:t>
      </w:r>
      <w:r>
        <w:rPr>
          <w:rFonts w:ascii="Times New Roman" w:hAnsi="Times New Roman" w:cs="Times New Roman"/>
          <w:color w:val="000000"/>
          <w:sz w:val="22"/>
          <w:szCs w:val="26"/>
        </w:rPr>
        <w:t>Заседание Совета (Президиума представительного органа) правомочно при участии в его работе не менее половины его членов.</w:t>
      </w:r>
    </w:p>
    <w:p w14:paraId="1224A571">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Решения Совета (Президиума представительного органа) принимаются большинством голосов от числа присутствующих на заседании членов Совета (Президиума представительного органа).</w:t>
      </w:r>
    </w:p>
    <w:p w14:paraId="413D1909">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b/>
          <w:bCs/>
          <w:iCs/>
          <w:color w:val="000000"/>
          <w:sz w:val="22"/>
          <w:szCs w:val="26"/>
        </w:rPr>
        <w:t>Статья 20.</w:t>
      </w:r>
      <w:r>
        <w:rPr>
          <w:rFonts w:ascii="Times New Roman" w:hAnsi="Times New Roman" w:cs="Times New Roman"/>
          <w:i/>
          <w:iCs/>
          <w:color w:val="000000"/>
          <w:sz w:val="22"/>
          <w:szCs w:val="26"/>
        </w:rPr>
        <w:t xml:space="preserve"> </w:t>
      </w:r>
      <w:r>
        <w:rPr>
          <w:rFonts w:ascii="Times New Roman" w:hAnsi="Times New Roman" w:cs="Times New Roman"/>
          <w:color w:val="000000"/>
          <w:sz w:val="22"/>
          <w:szCs w:val="26"/>
        </w:rPr>
        <w:t>Совет (Президиум представительного органа):</w:t>
      </w:r>
    </w:p>
    <w:p w14:paraId="04F55BB0">
      <w:pPr>
        <w:widowControl w:val="0"/>
        <w:numPr>
          <w:ilvl w:val="0"/>
          <w:numId w:val="3"/>
        </w:numPr>
        <w:shd w:val="clear" w:color="auto" w:fill="FFFFFF"/>
        <w:tabs>
          <w:tab w:val="left" w:pos="709"/>
        </w:tabs>
        <w:autoSpaceDE w:val="0"/>
        <w:autoSpaceDN w:val="0"/>
        <w:adjustRightInd w:val="0"/>
        <w:spacing w:after="0" w:line="240" w:lineRule="atLeast"/>
        <w:ind w:left="709" w:hanging="283"/>
        <w:jc w:val="both"/>
        <w:rPr>
          <w:rFonts w:ascii="Times New Roman" w:hAnsi="Times New Roman" w:cs="Times New Roman"/>
          <w:color w:val="000000"/>
          <w:sz w:val="22"/>
          <w:szCs w:val="26"/>
        </w:rPr>
      </w:pPr>
      <w:r>
        <w:rPr>
          <w:rFonts w:ascii="Times New Roman" w:hAnsi="Times New Roman" w:cs="Times New Roman"/>
          <w:color w:val="000000"/>
          <w:sz w:val="22"/>
          <w:szCs w:val="26"/>
        </w:rPr>
        <w:t>рассматривает и вносит для утверждения на заседание представительного органа перспективные и текущие планы работы представительного органа;</w:t>
      </w:r>
    </w:p>
    <w:p w14:paraId="3EF926ED">
      <w:pPr>
        <w:widowControl w:val="0"/>
        <w:numPr>
          <w:ilvl w:val="0"/>
          <w:numId w:val="3"/>
        </w:numPr>
        <w:shd w:val="clear" w:color="auto" w:fill="FFFFFF"/>
        <w:autoSpaceDE w:val="0"/>
        <w:autoSpaceDN w:val="0"/>
        <w:adjustRightInd w:val="0"/>
        <w:spacing w:after="0" w:line="240" w:lineRule="atLeast"/>
        <w:ind w:left="709" w:hanging="283"/>
        <w:jc w:val="both"/>
        <w:rPr>
          <w:rFonts w:ascii="Times New Roman" w:hAnsi="Times New Roman" w:cs="Times New Roman"/>
          <w:sz w:val="22"/>
          <w:szCs w:val="26"/>
        </w:rPr>
      </w:pPr>
      <w:r>
        <w:rPr>
          <w:rFonts w:ascii="Times New Roman" w:hAnsi="Times New Roman" w:cs="Times New Roman"/>
          <w:color w:val="000000"/>
          <w:sz w:val="22"/>
          <w:szCs w:val="26"/>
        </w:rPr>
        <w:t>организует подготовку и проведение обсуждения проектов нормативных и иных правовых актов, имеющих общественное значение;</w:t>
      </w:r>
    </w:p>
    <w:p w14:paraId="421603EC">
      <w:pPr>
        <w:widowControl w:val="0"/>
        <w:numPr>
          <w:ilvl w:val="0"/>
          <w:numId w:val="3"/>
        </w:numPr>
        <w:shd w:val="clear" w:color="auto" w:fill="FFFFFF"/>
        <w:autoSpaceDE w:val="0"/>
        <w:autoSpaceDN w:val="0"/>
        <w:adjustRightInd w:val="0"/>
        <w:spacing w:after="0" w:line="240" w:lineRule="atLeast"/>
        <w:ind w:left="709" w:hanging="283"/>
        <w:jc w:val="both"/>
        <w:rPr>
          <w:rFonts w:ascii="Times New Roman" w:hAnsi="Times New Roman" w:cs="Times New Roman"/>
          <w:sz w:val="22"/>
          <w:szCs w:val="26"/>
        </w:rPr>
      </w:pPr>
      <w:r>
        <w:rPr>
          <w:rFonts w:ascii="Times New Roman" w:hAnsi="Times New Roman" w:cs="Times New Roman"/>
          <w:color w:val="000000"/>
          <w:sz w:val="22"/>
          <w:szCs w:val="26"/>
        </w:rPr>
        <w:t>принимает решения о проведении депутатских и общественных слушаний;</w:t>
      </w:r>
    </w:p>
    <w:p w14:paraId="32A73863">
      <w:pPr>
        <w:widowControl w:val="0"/>
        <w:numPr>
          <w:ilvl w:val="0"/>
          <w:numId w:val="3"/>
        </w:numPr>
        <w:shd w:val="clear" w:color="auto" w:fill="FFFFFF"/>
        <w:tabs>
          <w:tab w:val="left" w:pos="142"/>
        </w:tabs>
        <w:autoSpaceDE w:val="0"/>
        <w:autoSpaceDN w:val="0"/>
        <w:adjustRightInd w:val="0"/>
        <w:spacing w:after="0" w:line="240" w:lineRule="atLeast"/>
        <w:ind w:left="709" w:hanging="283"/>
        <w:jc w:val="both"/>
        <w:rPr>
          <w:rFonts w:ascii="Times New Roman" w:hAnsi="Times New Roman" w:cs="Times New Roman"/>
          <w:sz w:val="22"/>
          <w:szCs w:val="26"/>
        </w:rPr>
      </w:pPr>
      <w:r>
        <w:rPr>
          <w:rFonts w:ascii="Times New Roman" w:hAnsi="Times New Roman" w:cs="Times New Roman"/>
          <w:color w:val="000000"/>
          <w:sz w:val="22"/>
          <w:szCs w:val="26"/>
        </w:rPr>
        <w:t>рекомендует проекты повестки заседаний (сессий) и порядка проведения сессий представительного органа;</w:t>
      </w:r>
    </w:p>
    <w:p w14:paraId="41E7421F">
      <w:pPr>
        <w:widowControl w:val="0"/>
        <w:numPr>
          <w:ilvl w:val="0"/>
          <w:numId w:val="3"/>
        </w:numPr>
        <w:shd w:val="clear" w:color="auto" w:fill="FFFFFF"/>
        <w:autoSpaceDE w:val="0"/>
        <w:autoSpaceDN w:val="0"/>
        <w:adjustRightInd w:val="0"/>
        <w:spacing w:after="0" w:line="240" w:lineRule="atLeast"/>
        <w:ind w:left="709" w:hanging="283"/>
        <w:jc w:val="both"/>
        <w:rPr>
          <w:rFonts w:ascii="Times New Roman" w:hAnsi="Times New Roman" w:cs="Times New Roman"/>
          <w:sz w:val="22"/>
          <w:szCs w:val="26"/>
        </w:rPr>
      </w:pPr>
      <w:r>
        <w:rPr>
          <w:rFonts w:ascii="Times New Roman" w:hAnsi="Times New Roman" w:cs="Times New Roman"/>
          <w:color w:val="000000"/>
          <w:sz w:val="22"/>
          <w:szCs w:val="26"/>
        </w:rPr>
        <w:t>рассматривает и рекомендует к утверждению отчет о деятельности представительного органа;</w:t>
      </w:r>
    </w:p>
    <w:p w14:paraId="6902D34D">
      <w:pPr>
        <w:widowControl w:val="0"/>
        <w:numPr>
          <w:ilvl w:val="0"/>
          <w:numId w:val="3"/>
        </w:numPr>
        <w:shd w:val="clear" w:color="auto" w:fill="FFFFFF"/>
        <w:autoSpaceDE w:val="0"/>
        <w:autoSpaceDN w:val="0"/>
        <w:adjustRightInd w:val="0"/>
        <w:spacing w:after="0" w:line="240" w:lineRule="atLeast"/>
        <w:ind w:left="0" w:firstLine="426"/>
        <w:jc w:val="both"/>
        <w:rPr>
          <w:rFonts w:ascii="Times New Roman" w:hAnsi="Times New Roman" w:cs="Times New Roman"/>
          <w:sz w:val="22"/>
          <w:szCs w:val="26"/>
        </w:rPr>
      </w:pPr>
      <w:r>
        <w:rPr>
          <w:rFonts w:ascii="Times New Roman" w:hAnsi="Times New Roman" w:cs="Times New Roman"/>
          <w:color w:val="000000"/>
          <w:sz w:val="22"/>
          <w:szCs w:val="26"/>
        </w:rPr>
        <w:t>исполняет отдельные поручения представительного органа;</w:t>
      </w:r>
    </w:p>
    <w:p w14:paraId="56D27598">
      <w:pPr>
        <w:widowControl w:val="0"/>
        <w:numPr>
          <w:ilvl w:val="0"/>
          <w:numId w:val="3"/>
        </w:numPr>
        <w:shd w:val="clear" w:color="auto" w:fill="FFFFFF"/>
        <w:autoSpaceDE w:val="0"/>
        <w:autoSpaceDN w:val="0"/>
        <w:adjustRightInd w:val="0"/>
        <w:spacing w:after="0" w:line="240" w:lineRule="atLeast"/>
        <w:ind w:left="709" w:hanging="283"/>
        <w:jc w:val="both"/>
        <w:rPr>
          <w:rFonts w:ascii="Times New Roman" w:hAnsi="Times New Roman" w:cs="Times New Roman"/>
          <w:sz w:val="22"/>
          <w:szCs w:val="26"/>
        </w:rPr>
      </w:pPr>
      <w:r>
        <w:rPr>
          <w:rFonts w:ascii="Times New Roman" w:hAnsi="Times New Roman" w:cs="Times New Roman"/>
          <w:color w:val="000000"/>
          <w:sz w:val="22"/>
          <w:szCs w:val="26"/>
        </w:rPr>
        <w:t>обеспечивает подготовку информации об исполнении органами местного самоуправления и должностными лицами местного самоуправления полномочий по решению вопросов местного значения для рассмотрения ее в порядке контроля на заседании представительного органа;</w:t>
      </w:r>
    </w:p>
    <w:p w14:paraId="2A96BAE3">
      <w:pPr>
        <w:widowControl w:val="0"/>
        <w:numPr>
          <w:ilvl w:val="0"/>
          <w:numId w:val="3"/>
        </w:numPr>
        <w:shd w:val="clear" w:color="auto" w:fill="FFFFFF"/>
        <w:autoSpaceDE w:val="0"/>
        <w:autoSpaceDN w:val="0"/>
        <w:adjustRightInd w:val="0"/>
        <w:spacing w:after="0" w:line="240" w:lineRule="atLeast"/>
        <w:ind w:left="709" w:hanging="283"/>
        <w:jc w:val="both"/>
        <w:rPr>
          <w:rFonts w:ascii="Times New Roman" w:hAnsi="Times New Roman" w:cs="Times New Roman"/>
          <w:sz w:val="22"/>
          <w:szCs w:val="26"/>
        </w:rPr>
      </w:pPr>
      <w:r>
        <w:rPr>
          <w:rFonts w:ascii="Times New Roman" w:hAnsi="Times New Roman" w:cs="Times New Roman"/>
          <w:color w:val="000000"/>
          <w:sz w:val="22"/>
          <w:szCs w:val="26"/>
        </w:rPr>
        <w:t>осуществляет иные полномочия, предусмотренные Регламентом и решениями представительного органа.</w:t>
      </w:r>
    </w:p>
    <w:p w14:paraId="043A33C8">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Настоящие статьи могут быть включены в содержание Регламента в случае, если структурой представительного органа они предусмотрены.</w:t>
      </w:r>
    </w:p>
    <w:p w14:paraId="524424B8">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b/>
          <w:bCs/>
          <w:iCs/>
          <w:color w:val="000000"/>
          <w:sz w:val="22"/>
          <w:szCs w:val="26"/>
        </w:rPr>
        <w:t>Статья 21.</w:t>
      </w:r>
      <w:r>
        <w:rPr>
          <w:rFonts w:ascii="Times New Roman" w:hAnsi="Times New Roman" w:cs="Times New Roman"/>
          <w:color w:val="000000"/>
          <w:sz w:val="22"/>
          <w:szCs w:val="26"/>
        </w:rPr>
        <w:t xml:space="preserve"> Заместитель председателя Совета депутатов, председатель постоянной комиссии может быть отозван Советом депутатов с должности путем тайного голосования.</w:t>
      </w:r>
    </w:p>
    <w:p w14:paraId="39370044">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Вопрос об отзыве может быть предложен в повестку дня заседания Совета депутатов депутатом, группой депутатов, постоянной комиссией при наличии заключения мандатной комиссии и по депутатской этике. При внесении вопроса об отзыве должны быть изложены мотивы отзыва, которыми могут быть: халатное отношение к исполнению обязанностей; нарушение Кодекса чести депутата и выборного лица; совершение преступление, которое установлено приговором суда, вступившим в законную силу. При рассмотрении вопроса об отзыве, на заседании Совета депутатов отзываемым лицам должно быть предоставлено время для выступления с опровержением мотивов отзыва.</w:t>
      </w:r>
    </w:p>
    <w:p w14:paraId="7B301984">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Голосование по вопросу об отзыве заместителя, председателя постоянной комиссии проводится в порядке, установленном настоящим Регламентом.</w:t>
      </w:r>
    </w:p>
    <w:p w14:paraId="34768C1B">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Заместитель председателя Совета депутатов, председатель постоянной комиссии считается отозванным, если в результате голосования за его отзыв проголосовало не менее двух третей от установленного числа депутатов. В случае отзыва избрание нового заместителя председателя Совета депутатов, председателя постоянной комиссии проводится на том же заседании (сессии) Совета депутатов.</w:t>
      </w:r>
    </w:p>
    <w:p w14:paraId="567DF3A3">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b/>
          <w:bCs/>
          <w:iCs/>
          <w:color w:val="000000"/>
          <w:sz w:val="22"/>
          <w:szCs w:val="26"/>
        </w:rPr>
        <w:t>Статья 22</w:t>
      </w:r>
      <w:r>
        <w:rPr>
          <w:rFonts w:ascii="Times New Roman" w:hAnsi="Times New Roman" w:cs="Times New Roman"/>
          <w:b/>
          <w:bCs/>
          <w:i/>
          <w:iCs/>
          <w:color w:val="000000"/>
          <w:sz w:val="22"/>
          <w:szCs w:val="26"/>
        </w:rPr>
        <w:t>.</w:t>
      </w:r>
      <w:r>
        <w:rPr>
          <w:rFonts w:ascii="Times New Roman" w:hAnsi="Times New Roman" w:cs="Times New Roman"/>
          <w:color w:val="000000"/>
          <w:sz w:val="22"/>
          <w:szCs w:val="26"/>
        </w:rPr>
        <w:t xml:space="preserve"> Совет депутатов осуществляет свою деятельность на основе перспективного (на срок не менее одного года) и текущего (на срок не более одного квартала) планирования, утверждаемого Советом депутатов по представлению Председателя</w:t>
      </w:r>
      <w:r>
        <w:rPr>
          <w:rFonts w:ascii="Times New Roman" w:hAnsi="Times New Roman" w:cs="Times New Roman"/>
          <w:i/>
          <w:iCs/>
          <w:color w:val="000000"/>
          <w:sz w:val="22"/>
          <w:szCs w:val="26"/>
        </w:rPr>
        <w:t>.</w:t>
      </w:r>
    </w:p>
    <w:p w14:paraId="01E412E6">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Перспективный план работы Совета депутатов включает следующие направления:</w:t>
      </w:r>
    </w:p>
    <w:p w14:paraId="7A2FA5C1">
      <w:pPr>
        <w:widowControl w:val="0"/>
        <w:numPr>
          <w:ilvl w:val="0"/>
          <w:numId w:val="4"/>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нормотворческая деятельность;</w:t>
      </w:r>
    </w:p>
    <w:p w14:paraId="15146773">
      <w:pPr>
        <w:widowControl w:val="0"/>
        <w:numPr>
          <w:ilvl w:val="0"/>
          <w:numId w:val="4"/>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реализация права законодательной инициативы в Верховном Совете Республики Хакасия;</w:t>
      </w:r>
    </w:p>
    <w:p w14:paraId="09AC9397">
      <w:pPr>
        <w:widowControl w:val="0"/>
        <w:numPr>
          <w:ilvl w:val="0"/>
          <w:numId w:val="4"/>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 xml:space="preserve">осуществление контрольных полномочий в соответствии с федеральными законами, законами Республики Хакасия и Уставом </w:t>
      </w:r>
      <w:r>
        <w:rPr>
          <w:rFonts w:ascii="Times New Roman" w:hAnsi="Times New Roman" w:cs="Times New Roman"/>
          <w:sz w:val="22"/>
          <w:szCs w:val="26"/>
        </w:rPr>
        <w:t>сельского поселения Усть-Чульского сельсовета Аскизского муниципального района Республики Хакасия</w:t>
      </w:r>
      <w:r>
        <w:rPr>
          <w:rFonts w:ascii="Times New Roman" w:hAnsi="Times New Roman" w:cs="Times New Roman"/>
          <w:color w:val="000000"/>
          <w:sz w:val="22"/>
          <w:szCs w:val="26"/>
        </w:rPr>
        <w:t>;</w:t>
      </w:r>
    </w:p>
    <w:p w14:paraId="3D1CB0F9">
      <w:pPr>
        <w:widowControl w:val="0"/>
        <w:numPr>
          <w:ilvl w:val="0"/>
          <w:numId w:val="4"/>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организационные мероприятия Совета депутатов;</w:t>
      </w:r>
    </w:p>
    <w:p w14:paraId="005830A9">
      <w:pPr>
        <w:widowControl w:val="0"/>
        <w:numPr>
          <w:ilvl w:val="0"/>
          <w:numId w:val="4"/>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организация работы с органами территориального общественного самоуправления (уличными комитетами), на избирательных округах с гражданами, организациями и учреждениями, общественно-политическими организациями;</w:t>
      </w:r>
    </w:p>
    <w:p w14:paraId="4A1E3C94">
      <w:pPr>
        <w:widowControl w:val="0"/>
        <w:numPr>
          <w:ilvl w:val="0"/>
          <w:numId w:val="4"/>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повышение профессионального уровня депутатов и специалистов аппарата;</w:t>
      </w:r>
    </w:p>
    <w:p w14:paraId="5DB6CEB2">
      <w:pPr>
        <w:widowControl w:val="0"/>
        <w:numPr>
          <w:ilvl w:val="0"/>
          <w:numId w:val="4"/>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информационно - аналитическая деятельность.</w:t>
      </w:r>
    </w:p>
    <w:p w14:paraId="1BBA4E9C">
      <w:pPr>
        <w:shd w:val="clear" w:color="auto" w:fill="FFFFFF"/>
        <w:spacing w:after="0" w:line="240" w:lineRule="atLeast"/>
        <w:ind w:firstLine="709"/>
        <w:jc w:val="both"/>
        <w:rPr>
          <w:rFonts w:ascii="Times New Roman" w:hAnsi="Times New Roman" w:cs="Times New Roman"/>
          <w:color w:val="000000"/>
          <w:sz w:val="22"/>
          <w:szCs w:val="26"/>
        </w:rPr>
      </w:pPr>
      <w:r>
        <w:rPr>
          <w:rFonts w:ascii="Times New Roman" w:hAnsi="Times New Roman" w:cs="Times New Roman"/>
          <w:color w:val="000000"/>
          <w:sz w:val="22"/>
          <w:szCs w:val="26"/>
        </w:rPr>
        <w:t>Проект перспективного плана формируется с учетом предложений Председателя, депутатов, постоянных комиссий</w:t>
      </w:r>
      <w:r>
        <w:rPr>
          <w:rFonts w:ascii="Times New Roman" w:hAnsi="Times New Roman" w:cs="Times New Roman"/>
          <w:i/>
          <w:iCs/>
          <w:color w:val="000000"/>
          <w:sz w:val="22"/>
          <w:szCs w:val="26"/>
        </w:rPr>
        <w:t xml:space="preserve"> </w:t>
      </w:r>
      <w:r>
        <w:rPr>
          <w:rFonts w:ascii="Times New Roman" w:hAnsi="Times New Roman" w:cs="Times New Roman"/>
          <w:color w:val="000000"/>
          <w:sz w:val="22"/>
          <w:szCs w:val="26"/>
        </w:rPr>
        <w:t>и администрации, представляемых до начала планируемого года.</w:t>
      </w:r>
    </w:p>
    <w:p w14:paraId="52CB4564">
      <w:pPr>
        <w:shd w:val="clear" w:color="auto" w:fill="FFFFFF"/>
        <w:spacing w:after="0" w:line="240" w:lineRule="atLeast"/>
        <w:ind w:firstLine="709"/>
        <w:jc w:val="both"/>
        <w:rPr>
          <w:rFonts w:ascii="Times New Roman" w:hAnsi="Times New Roman" w:cs="Times New Roman"/>
          <w:color w:val="000000"/>
          <w:sz w:val="22"/>
          <w:szCs w:val="26"/>
        </w:rPr>
      </w:pPr>
      <w:r>
        <w:rPr>
          <w:rFonts w:ascii="Times New Roman" w:hAnsi="Times New Roman" w:cs="Times New Roman"/>
          <w:color w:val="000000"/>
          <w:sz w:val="22"/>
          <w:szCs w:val="26"/>
        </w:rPr>
        <w:t>Проект перспективного плана обсуждается в постоянных комиссиях и вносится на утверждение Совета депутатов на последнем заседании, предшествующем началу планируемого периода.</w:t>
      </w:r>
    </w:p>
    <w:p w14:paraId="4E79273F">
      <w:pPr>
        <w:shd w:val="clear" w:color="auto" w:fill="FFFFFF"/>
        <w:spacing w:after="0" w:line="240" w:lineRule="atLeast"/>
        <w:ind w:firstLine="709"/>
        <w:jc w:val="both"/>
        <w:rPr>
          <w:rFonts w:ascii="Times New Roman" w:hAnsi="Times New Roman" w:cs="Times New Roman"/>
          <w:color w:val="000000"/>
          <w:sz w:val="22"/>
          <w:szCs w:val="26"/>
        </w:rPr>
      </w:pPr>
      <w:r>
        <w:rPr>
          <w:rFonts w:ascii="Times New Roman" w:hAnsi="Times New Roman" w:cs="Times New Roman"/>
          <w:color w:val="000000"/>
          <w:sz w:val="22"/>
          <w:szCs w:val="26"/>
        </w:rPr>
        <w:t>Контроль над ходом выполнения перспективного плана работы осуществляется председателем Совета депутатов.  О ходе выполнения плана и необходимости его корректирования Председатель Совета информирует президиум Совета депутатов.</w:t>
      </w:r>
    </w:p>
    <w:p w14:paraId="4616EFE1">
      <w:pPr>
        <w:shd w:val="clear" w:color="auto" w:fill="FFFFFF"/>
        <w:spacing w:after="0" w:line="240" w:lineRule="atLeast"/>
        <w:ind w:firstLine="709"/>
        <w:jc w:val="both"/>
        <w:rPr>
          <w:rFonts w:ascii="Times New Roman" w:hAnsi="Times New Roman" w:cs="Times New Roman"/>
          <w:i/>
          <w:iCs/>
          <w:color w:val="000000"/>
          <w:sz w:val="22"/>
          <w:szCs w:val="26"/>
        </w:rPr>
      </w:pPr>
      <w:r>
        <w:rPr>
          <w:rFonts w:ascii="Times New Roman" w:hAnsi="Times New Roman" w:cs="Times New Roman"/>
          <w:color w:val="000000"/>
          <w:sz w:val="22"/>
          <w:szCs w:val="26"/>
        </w:rPr>
        <w:t>Планирование работы Совета депутатов не исключает возможности подготовки и внесения в Совет депутатов проектов правовых и прочих актов вне плана в порядке, установленным решением Совета депутатов</w:t>
      </w:r>
      <w:r>
        <w:rPr>
          <w:rFonts w:ascii="Times New Roman" w:hAnsi="Times New Roman" w:cs="Times New Roman"/>
          <w:i/>
          <w:iCs/>
          <w:color w:val="000000"/>
          <w:sz w:val="22"/>
          <w:szCs w:val="26"/>
        </w:rPr>
        <w:t>.</w:t>
      </w:r>
    </w:p>
    <w:p w14:paraId="68426283">
      <w:pPr>
        <w:shd w:val="clear" w:color="auto" w:fill="FFFFFF"/>
        <w:spacing w:after="0" w:line="240" w:lineRule="atLeast"/>
        <w:ind w:firstLine="709"/>
        <w:jc w:val="both"/>
        <w:rPr>
          <w:rFonts w:ascii="Times New Roman" w:hAnsi="Times New Roman" w:cs="Times New Roman"/>
          <w:i/>
          <w:iCs/>
          <w:color w:val="000000"/>
          <w:sz w:val="22"/>
          <w:szCs w:val="26"/>
        </w:rPr>
      </w:pPr>
      <w:r>
        <w:rPr>
          <w:rFonts w:ascii="Times New Roman" w:hAnsi="Times New Roman" w:cs="Times New Roman"/>
          <w:color w:val="000000"/>
          <w:sz w:val="22"/>
          <w:szCs w:val="26"/>
        </w:rPr>
        <w:t>Изменение формулировок вопросов из утвержденного плана, включение новых вопросов, исключение вопросов утверждается Председателем, по представлению президиума Совета депутатов</w:t>
      </w:r>
      <w:r>
        <w:rPr>
          <w:rFonts w:ascii="Times New Roman" w:hAnsi="Times New Roman" w:cs="Times New Roman"/>
          <w:i/>
          <w:iCs/>
          <w:color w:val="000000"/>
          <w:sz w:val="22"/>
          <w:szCs w:val="26"/>
        </w:rPr>
        <w:t>.</w:t>
      </w:r>
    </w:p>
    <w:p w14:paraId="1EC8169D">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Текущее планирование деятельности Совета депутатов осуществляется на основе перспективного плана Совета депутатов.</w:t>
      </w:r>
    </w:p>
    <w:p w14:paraId="7DCC5FED">
      <w:pPr>
        <w:shd w:val="clear" w:color="auto" w:fill="FFFFFF"/>
        <w:spacing w:after="0" w:line="240" w:lineRule="atLeast"/>
        <w:ind w:firstLine="720"/>
        <w:jc w:val="both"/>
        <w:rPr>
          <w:rFonts w:ascii="Times New Roman" w:hAnsi="Times New Roman" w:cs="Times New Roman"/>
          <w:color w:val="000000"/>
          <w:sz w:val="22"/>
          <w:szCs w:val="26"/>
        </w:rPr>
      </w:pPr>
    </w:p>
    <w:p w14:paraId="06D1A848">
      <w:pPr>
        <w:shd w:val="clear" w:color="auto" w:fill="FFFFFF"/>
        <w:spacing w:after="0" w:line="240" w:lineRule="atLeast"/>
        <w:jc w:val="center"/>
        <w:rPr>
          <w:rFonts w:ascii="Times New Roman" w:hAnsi="Times New Roman" w:cs="Times New Roman"/>
          <w:b/>
          <w:bCs/>
          <w:color w:val="000000"/>
          <w:sz w:val="22"/>
          <w:szCs w:val="26"/>
        </w:rPr>
      </w:pPr>
      <w:r>
        <w:rPr>
          <w:rFonts w:ascii="Times New Roman" w:hAnsi="Times New Roman" w:cs="Times New Roman"/>
          <w:b/>
          <w:bCs/>
          <w:color w:val="000000"/>
          <w:sz w:val="22"/>
          <w:szCs w:val="26"/>
        </w:rPr>
        <w:t xml:space="preserve">Глава </w:t>
      </w:r>
      <w:r>
        <w:rPr>
          <w:rFonts w:ascii="Times New Roman" w:hAnsi="Times New Roman" w:cs="Times New Roman"/>
          <w:b/>
          <w:bCs/>
          <w:color w:val="000000"/>
          <w:sz w:val="22"/>
          <w:szCs w:val="26"/>
          <w:lang w:val="en-US"/>
        </w:rPr>
        <w:t>III</w:t>
      </w:r>
      <w:r>
        <w:rPr>
          <w:rFonts w:ascii="Times New Roman" w:hAnsi="Times New Roman" w:cs="Times New Roman"/>
          <w:b/>
          <w:bCs/>
          <w:color w:val="000000"/>
          <w:sz w:val="22"/>
          <w:szCs w:val="26"/>
        </w:rPr>
        <w:t>. РАБОТА ДЕПУТАТА В</w:t>
      </w:r>
      <w:r>
        <w:rPr>
          <w:rFonts w:ascii="Times New Roman" w:hAnsi="Times New Roman" w:cs="Times New Roman"/>
          <w:color w:val="000000"/>
          <w:sz w:val="22"/>
          <w:szCs w:val="26"/>
        </w:rPr>
        <w:t xml:space="preserve"> </w:t>
      </w:r>
      <w:r>
        <w:rPr>
          <w:rFonts w:ascii="Times New Roman" w:hAnsi="Times New Roman" w:cs="Times New Roman"/>
          <w:b/>
          <w:bCs/>
          <w:color w:val="000000"/>
          <w:sz w:val="22"/>
          <w:szCs w:val="26"/>
        </w:rPr>
        <w:t>СОВЕТЕ ДЕПУТАТОВ СЕЛЬСКОГО ПОСЕЛЕНИЯ УСТЬ-ЧУЛЬСКОГО СЕЛЬСОВЕТА</w:t>
      </w:r>
    </w:p>
    <w:p w14:paraId="3833D9F7">
      <w:pPr>
        <w:shd w:val="clear" w:color="auto" w:fill="FFFFFF"/>
        <w:spacing w:after="0" w:line="240" w:lineRule="atLeast"/>
        <w:jc w:val="center"/>
        <w:rPr>
          <w:rFonts w:ascii="Times New Roman" w:hAnsi="Times New Roman" w:cs="Times New Roman"/>
          <w:i/>
          <w:iCs/>
          <w:color w:val="000000"/>
          <w:sz w:val="22"/>
          <w:szCs w:val="26"/>
        </w:rPr>
      </w:pPr>
    </w:p>
    <w:p w14:paraId="6C43D32D">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b/>
          <w:bCs/>
          <w:iCs/>
          <w:color w:val="000000"/>
          <w:sz w:val="22"/>
          <w:szCs w:val="26"/>
        </w:rPr>
        <w:t>Статья 23.</w:t>
      </w:r>
      <w:r>
        <w:rPr>
          <w:rFonts w:ascii="Times New Roman" w:hAnsi="Times New Roman" w:cs="Times New Roman"/>
          <w:color w:val="000000"/>
          <w:sz w:val="22"/>
          <w:szCs w:val="26"/>
        </w:rPr>
        <w:t xml:space="preserve"> Основными формами работы депутатов являются: </w:t>
      </w:r>
    </w:p>
    <w:p w14:paraId="11E76696">
      <w:pPr>
        <w:widowControl w:val="0"/>
        <w:numPr>
          <w:ilvl w:val="0"/>
          <w:numId w:val="5"/>
        </w:numPr>
        <w:shd w:val="clear" w:color="auto" w:fill="FFFFFF"/>
        <w:autoSpaceDE w:val="0"/>
        <w:autoSpaceDN w:val="0"/>
        <w:adjustRightInd w:val="0"/>
        <w:spacing w:after="0" w:line="240" w:lineRule="atLeast"/>
        <w:jc w:val="both"/>
        <w:rPr>
          <w:rFonts w:ascii="Times New Roman" w:hAnsi="Times New Roman" w:cs="Times New Roman"/>
          <w:i/>
          <w:iCs/>
          <w:color w:val="000000"/>
          <w:sz w:val="22"/>
          <w:szCs w:val="26"/>
        </w:rPr>
      </w:pPr>
      <w:r>
        <w:rPr>
          <w:rFonts w:ascii="Times New Roman" w:hAnsi="Times New Roman" w:cs="Times New Roman"/>
          <w:color w:val="000000"/>
          <w:sz w:val="22"/>
          <w:szCs w:val="26"/>
        </w:rPr>
        <w:t>участие в заседаниях;</w:t>
      </w:r>
    </w:p>
    <w:p w14:paraId="5D616F75">
      <w:pPr>
        <w:widowControl w:val="0"/>
        <w:numPr>
          <w:ilvl w:val="0"/>
          <w:numId w:val="5"/>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участие в</w:t>
      </w:r>
      <w:r>
        <w:rPr>
          <w:rFonts w:ascii="Times New Roman" w:hAnsi="Times New Roman" w:cs="Times New Roman"/>
          <w:i/>
          <w:iCs/>
          <w:color w:val="000000"/>
          <w:sz w:val="22"/>
          <w:szCs w:val="26"/>
        </w:rPr>
        <w:t xml:space="preserve"> </w:t>
      </w:r>
      <w:r>
        <w:rPr>
          <w:rFonts w:ascii="Times New Roman" w:hAnsi="Times New Roman" w:cs="Times New Roman"/>
          <w:color w:val="000000"/>
          <w:sz w:val="22"/>
          <w:szCs w:val="26"/>
        </w:rPr>
        <w:t>депутатских слушаниях;</w:t>
      </w:r>
    </w:p>
    <w:p w14:paraId="70F1A7F8">
      <w:pPr>
        <w:widowControl w:val="0"/>
        <w:numPr>
          <w:ilvl w:val="0"/>
          <w:numId w:val="5"/>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 xml:space="preserve">работа в постоянных, </w:t>
      </w:r>
      <w:r>
        <w:rPr>
          <w:rFonts w:ascii="Times New Roman" w:hAnsi="Times New Roman" w:cs="Times New Roman"/>
          <w:i/>
          <w:iCs/>
          <w:color w:val="000000"/>
          <w:sz w:val="22"/>
          <w:szCs w:val="26"/>
        </w:rPr>
        <w:t>(временных комиссиях, рабочих группах)</w:t>
      </w:r>
      <w:r>
        <w:rPr>
          <w:rFonts w:ascii="Times New Roman" w:hAnsi="Times New Roman" w:cs="Times New Roman"/>
          <w:color w:val="000000"/>
          <w:sz w:val="22"/>
          <w:szCs w:val="26"/>
        </w:rPr>
        <w:t>;</w:t>
      </w:r>
    </w:p>
    <w:p w14:paraId="1652E8D9">
      <w:pPr>
        <w:widowControl w:val="0"/>
        <w:numPr>
          <w:ilvl w:val="0"/>
          <w:numId w:val="5"/>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работа с избирателями на избирательном округе;</w:t>
      </w:r>
    </w:p>
    <w:p w14:paraId="1B9778E5">
      <w:pPr>
        <w:widowControl w:val="0"/>
        <w:numPr>
          <w:ilvl w:val="0"/>
          <w:numId w:val="5"/>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участие в выполнение поручений Совета депутатов</w:t>
      </w:r>
      <w:r>
        <w:rPr>
          <w:rFonts w:ascii="Times New Roman" w:hAnsi="Times New Roman" w:cs="Times New Roman"/>
          <w:i/>
          <w:iCs/>
          <w:color w:val="000000"/>
          <w:sz w:val="22"/>
          <w:szCs w:val="26"/>
        </w:rPr>
        <w:t>;</w:t>
      </w:r>
    </w:p>
    <w:p w14:paraId="15705BEC">
      <w:pPr>
        <w:widowControl w:val="0"/>
        <w:numPr>
          <w:ilvl w:val="0"/>
          <w:numId w:val="5"/>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внесение на рассмотрение Совета депутатов проектов муниципальных правовых актов и поправок к ним;</w:t>
      </w:r>
    </w:p>
    <w:p w14:paraId="7D61FBE2">
      <w:pPr>
        <w:widowControl w:val="0"/>
        <w:numPr>
          <w:ilvl w:val="0"/>
          <w:numId w:val="5"/>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ведение депутатских расследований, направление депутатских запросов, обращений;</w:t>
      </w:r>
    </w:p>
    <w:p w14:paraId="1496FAC8">
      <w:pPr>
        <w:widowControl w:val="0"/>
        <w:numPr>
          <w:ilvl w:val="0"/>
          <w:numId w:val="5"/>
        </w:numPr>
        <w:shd w:val="clear" w:color="auto" w:fill="FFFFFF"/>
        <w:tabs>
          <w:tab w:val="left" w:pos="0"/>
        </w:tabs>
        <w:autoSpaceDE w:val="0"/>
        <w:autoSpaceDN w:val="0"/>
        <w:adjustRightInd w:val="0"/>
        <w:spacing w:after="0" w:line="240" w:lineRule="atLeast"/>
        <w:ind w:left="0" w:firstLine="360"/>
        <w:jc w:val="both"/>
        <w:rPr>
          <w:rFonts w:ascii="Times New Roman" w:hAnsi="Times New Roman" w:cs="Times New Roman"/>
          <w:i/>
          <w:iCs/>
          <w:color w:val="000000"/>
          <w:sz w:val="22"/>
          <w:szCs w:val="26"/>
        </w:rPr>
      </w:pPr>
      <w:r>
        <w:rPr>
          <w:rFonts w:ascii="Times New Roman" w:hAnsi="Times New Roman" w:cs="Times New Roman"/>
          <w:color w:val="000000"/>
          <w:sz w:val="22"/>
          <w:szCs w:val="26"/>
        </w:rPr>
        <w:t xml:space="preserve">иные формы депутатской деятельности, предусмотренные федеральным и республиканским законодательством, Уставом </w:t>
      </w:r>
      <w:r>
        <w:rPr>
          <w:rFonts w:ascii="Times New Roman" w:hAnsi="Times New Roman" w:cs="Times New Roman"/>
          <w:sz w:val="22"/>
          <w:szCs w:val="26"/>
        </w:rPr>
        <w:t>сельского поселения Усть-Чульского сельсовета Аскизского муниципального района Республики Хакасия</w:t>
      </w:r>
      <w:r>
        <w:rPr>
          <w:rFonts w:ascii="Times New Roman" w:hAnsi="Times New Roman" w:cs="Times New Roman"/>
          <w:i/>
          <w:iCs/>
          <w:color w:val="000000"/>
          <w:sz w:val="22"/>
          <w:szCs w:val="26"/>
        </w:rPr>
        <w:t xml:space="preserve">, </w:t>
      </w:r>
      <w:r>
        <w:rPr>
          <w:rFonts w:ascii="Times New Roman" w:hAnsi="Times New Roman" w:cs="Times New Roman"/>
          <w:color w:val="000000"/>
          <w:sz w:val="22"/>
          <w:szCs w:val="26"/>
        </w:rPr>
        <w:t>настоящим Регламентом.</w:t>
      </w:r>
    </w:p>
    <w:p w14:paraId="6EB66BBE">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b/>
          <w:bCs/>
          <w:iCs/>
          <w:color w:val="000000"/>
          <w:sz w:val="22"/>
          <w:szCs w:val="26"/>
        </w:rPr>
        <w:t>Статья 24.</w:t>
      </w:r>
      <w:r>
        <w:rPr>
          <w:rFonts w:ascii="Times New Roman" w:hAnsi="Times New Roman" w:cs="Times New Roman"/>
          <w:color w:val="000000"/>
          <w:sz w:val="22"/>
          <w:szCs w:val="26"/>
        </w:rPr>
        <w:t xml:space="preserve"> Депутат Совета депутатов обладает правом голоса по всем вопросам, рассматриваемым Советом депутатов, а также постоянными комиссиями, членом которых он является.</w:t>
      </w:r>
    </w:p>
    <w:p w14:paraId="24B95CD9">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b/>
          <w:bCs/>
          <w:iCs/>
          <w:color w:val="000000"/>
          <w:sz w:val="22"/>
          <w:szCs w:val="26"/>
        </w:rPr>
        <w:t>Статья 25</w:t>
      </w:r>
      <w:r>
        <w:rPr>
          <w:rFonts w:ascii="Times New Roman" w:hAnsi="Times New Roman" w:cs="Times New Roman"/>
          <w:b/>
          <w:bCs/>
          <w:i/>
          <w:iCs/>
          <w:color w:val="000000"/>
          <w:sz w:val="22"/>
          <w:szCs w:val="26"/>
        </w:rPr>
        <w:t>.</w:t>
      </w:r>
      <w:r>
        <w:rPr>
          <w:rFonts w:ascii="Times New Roman" w:hAnsi="Times New Roman" w:cs="Times New Roman"/>
          <w:color w:val="000000"/>
          <w:sz w:val="22"/>
          <w:szCs w:val="26"/>
        </w:rPr>
        <w:t xml:space="preserve"> В порядке, установленном настоящим Регламентом, депутат </w:t>
      </w:r>
      <w:r>
        <w:rPr>
          <w:rFonts w:ascii="Times New Roman" w:hAnsi="Times New Roman" w:cs="Times New Roman"/>
          <w:i/>
          <w:iCs/>
          <w:color w:val="000000"/>
          <w:sz w:val="22"/>
          <w:szCs w:val="26"/>
        </w:rPr>
        <w:t xml:space="preserve">Совета депутатов </w:t>
      </w:r>
      <w:r>
        <w:rPr>
          <w:rFonts w:ascii="Times New Roman" w:hAnsi="Times New Roman" w:cs="Times New Roman"/>
          <w:color w:val="000000"/>
          <w:sz w:val="22"/>
          <w:szCs w:val="26"/>
        </w:rPr>
        <w:t>вправе:</w:t>
      </w:r>
    </w:p>
    <w:p w14:paraId="3327F164">
      <w:pPr>
        <w:widowControl w:val="0"/>
        <w:numPr>
          <w:ilvl w:val="0"/>
          <w:numId w:val="6"/>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избирать и быть избранным в органы и на должности Совета депутатов</w:t>
      </w:r>
    </w:p>
    <w:p w14:paraId="0A85711C">
      <w:pPr>
        <w:widowControl w:val="0"/>
        <w:numPr>
          <w:ilvl w:val="0"/>
          <w:numId w:val="6"/>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вносить предложения по повестке дня, по порядку ведения заседания;</w:t>
      </w:r>
    </w:p>
    <w:p w14:paraId="79FA95EB">
      <w:pPr>
        <w:widowControl w:val="0"/>
        <w:numPr>
          <w:ilvl w:val="0"/>
          <w:numId w:val="6"/>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 xml:space="preserve">вносить проекты решений </w:t>
      </w:r>
      <w:r>
        <w:rPr>
          <w:rFonts w:ascii="Times New Roman" w:hAnsi="Times New Roman" w:cs="Times New Roman"/>
          <w:i/>
          <w:iCs/>
          <w:color w:val="000000"/>
          <w:sz w:val="22"/>
          <w:szCs w:val="26"/>
        </w:rPr>
        <w:t>(наименование представительного органа)</w:t>
      </w:r>
      <w:r>
        <w:rPr>
          <w:rFonts w:ascii="Times New Roman" w:hAnsi="Times New Roman" w:cs="Times New Roman"/>
          <w:color w:val="000000"/>
          <w:sz w:val="22"/>
          <w:szCs w:val="26"/>
        </w:rPr>
        <w:t xml:space="preserve"> и поправки к ним;</w:t>
      </w:r>
    </w:p>
    <w:p w14:paraId="33F8E7F0">
      <w:pPr>
        <w:widowControl w:val="0"/>
        <w:numPr>
          <w:ilvl w:val="0"/>
          <w:numId w:val="6"/>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вносить обращения к должностным лицам органов государственной власти и органов местного самоуправления по фактам нарушения законов Республики Хакасия, неисполнения решений Совета депутатов, либо вопросам, имеющим общественное значение и ставить вопрос о признании этих обращений «депутатским запросом»;</w:t>
      </w:r>
    </w:p>
    <w:p w14:paraId="4E1B6F43">
      <w:pPr>
        <w:widowControl w:val="0"/>
        <w:numPr>
          <w:ilvl w:val="0"/>
          <w:numId w:val="6"/>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участвовать в прениях, задавать вопросы докладчику (содокладчику), выступать по мотивам голосования (до голосования);</w:t>
      </w:r>
    </w:p>
    <w:p w14:paraId="654D6291">
      <w:pPr>
        <w:widowControl w:val="0"/>
        <w:numPr>
          <w:ilvl w:val="0"/>
          <w:numId w:val="6"/>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требовать постановки своих предложений на голосование;</w:t>
      </w:r>
    </w:p>
    <w:p w14:paraId="661F9B9F">
      <w:pPr>
        <w:widowControl w:val="0"/>
        <w:numPr>
          <w:ilvl w:val="0"/>
          <w:numId w:val="6"/>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настаивать на повторном подсчете голосов;</w:t>
      </w:r>
    </w:p>
    <w:p w14:paraId="22F971F9">
      <w:pPr>
        <w:widowControl w:val="0"/>
        <w:numPr>
          <w:ilvl w:val="0"/>
          <w:numId w:val="6"/>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высказывать мнение по персональному составу создаваемых или созданных Советом депутатов органов и кандидатурам должностных лиц, избрание (назначение, согласование) находится в компетенции Совета депутатов;</w:t>
      </w:r>
    </w:p>
    <w:p w14:paraId="3CF36326">
      <w:pPr>
        <w:widowControl w:val="0"/>
        <w:numPr>
          <w:ilvl w:val="0"/>
          <w:numId w:val="6"/>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вносить предложения о заслушивании в порядке контроля на заседании Совета депутатов информации об исполнении органами и должностными лицами местного самоуправления полномочий по решению вопросов местного значения;</w:t>
      </w:r>
    </w:p>
    <w:p w14:paraId="38995FA4">
      <w:pPr>
        <w:widowControl w:val="0"/>
        <w:numPr>
          <w:ilvl w:val="0"/>
          <w:numId w:val="6"/>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вносить предложения о необходимости проведения проверок и депутатских расследований по вопросам компетенции Совета депутатов;</w:t>
      </w:r>
    </w:p>
    <w:p w14:paraId="2C5161F5">
      <w:pPr>
        <w:widowControl w:val="0"/>
        <w:numPr>
          <w:ilvl w:val="0"/>
          <w:numId w:val="6"/>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 xml:space="preserve">обращаться с письменными (устными) запросами к главе </w:t>
      </w:r>
      <w:r>
        <w:rPr>
          <w:rFonts w:ascii="Times New Roman" w:hAnsi="Times New Roman" w:cs="Times New Roman"/>
          <w:sz w:val="22"/>
          <w:szCs w:val="26"/>
        </w:rPr>
        <w:t>сельского поселения Усть-Чульского сельсовета Аскизского муниципального района Республики Хакасия</w:t>
      </w:r>
      <w:r>
        <w:rPr>
          <w:rFonts w:ascii="Times New Roman" w:hAnsi="Times New Roman" w:cs="Times New Roman"/>
          <w:color w:val="000000"/>
          <w:sz w:val="22"/>
          <w:szCs w:val="26"/>
        </w:rPr>
        <w:t>, иным должностным лицам и органам местного самоуправления, а также руководителям иных организаций, расположенных на территории поселения;</w:t>
      </w:r>
    </w:p>
    <w:p w14:paraId="155533E0">
      <w:pPr>
        <w:widowControl w:val="0"/>
        <w:numPr>
          <w:ilvl w:val="0"/>
          <w:numId w:val="6"/>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высказывать особое мнение при принятии решений Совета депутатов, которое в письменном виде прилагается к протоколу заседания Совета депутатов;</w:t>
      </w:r>
    </w:p>
    <w:p w14:paraId="0DEDE6CD">
      <w:pPr>
        <w:widowControl w:val="0"/>
        <w:numPr>
          <w:ilvl w:val="0"/>
          <w:numId w:val="6"/>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 xml:space="preserve">оглашать имеющие местное значение обращения населения </w:t>
      </w:r>
      <w:r>
        <w:rPr>
          <w:rFonts w:ascii="Times New Roman" w:hAnsi="Times New Roman" w:cs="Times New Roman"/>
          <w:sz w:val="22"/>
          <w:szCs w:val="26"/>
        </w:rPr>
        <w:t>сельского поселения Усть-Чульского сельсовета Аскизского муниципального района Республики Хакасия</w:t>
      </w:r>
      <w:r>
        <w:rPr>
          <w:rFonts w:ascii="Times New Roman" w:hAnsi="Times New Roman" w:cs="Times New Roman"/>
          <w:color w:val="000000"/>
          <w:sz w:val="22"/>
          <w:szCs w:val="26"/>
        </w:rPr>
        <w:t>, общественных объединений;</w:t>
      </w:r>
    </w:p>
    <w:p w14:paraId="28AF8892">
      <w:pPr>
        <w:widowControl w:val="0"/>
        <w:numPr>
          <w:ilvl w:val="0"/>
          <w:numId w:val="6"/>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знакомиться с протоколом заседания Совета депутатов</w:t>
      </w:r>
      <w:r>
        <w:rPr>
          <w:rFonts w:ascii="Times New Roman" w:hAnsi="Times New Roman" w:cs="Times New Roman"/>
          <w:i/>
          <w:iCs/>
          <w:color w:val="000000"/>
          <w:sz w:val="22"/>
          <w:szCs w:val="26"/>
        </w:rPr>
        <w:t xml:space="preserve"> </w:t>
      </w:r>
      <w:r>
        <w:rPr>
          <w:rFonts w:ascii="Times New Roman" w:hAnsi="Times New Roman" w:cs="Times New Roman"/>
          <w:color w:val="000000"/>
          <w:sz w:val="22"/>
          <w:szCs w:val="26"/>
        </w:rPr>
        <w:t>и записью своего выступления;</w:t>
      </w:r>
    </w:p>
    <w:p w14:paraId="1A67489C">
      <w:pPr>
        <w:widowControl w:val="0"/>
        <w:numPr>
          <w:ilvl w:val="0"/>
          <w:numId w:val="6"/>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использовать средства видео и аудио записи на заседаниях Совета депутатов, постоянных и других комиссиях Совета депутатов;</w:t>
      </w:r>
    </w:p>
    <w:p w14:paraId="35727779">
      <w:pPr>
        <w:widowControl w:val="0"/>
        <w:numPr>
          <w:ilvl w:val="0"/>
          <w:numId w:val="6"/>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 xml:space="preserve">пользоваться другими правами, предоставленными ему законодательством, Уставом </w:t>
      </w:r>
      <w:r>
        <w:rPr>
          <w:rFonts w:ascii="Times New Roman" w:hAnsi="Times New Roman" w:cs="Times New Roman"/>
          <w:sz w:val="22"/>
          <w:szCs w:val="26"/>
        </w:rPr>
        <w:t xml:space="preserve">сельского поселения Усть-Чульского сельсовета Аскизского муниципального района Республики Хакасия </w:t>
      </w:r>
      <w:r>
        <w:rPr>
          <w:rFonts w:ascii="Times New Roman" w:hAnsi="Times New Roman" w:cs="Times New Roman"/>
          <w:color w:val="000000"/>
          <w:sz w:val="22"/>
          <w:szCs w:val="26"/>
        </w:rPr>
        <w:t>и настоящим Регламентом.</w:t>
      </w:r>
    </w:p>
    <w:p w14:paraId="6F6C83D6">
      <w:pPr>
        <w:shd w:val="clear" w:color="auto" w:fill="FFFFFF"/>
        <w:spacing w:after="0" w:line="240" w:lineRule="atLeast"/>
        <w:ind w:firstLine="360"/>
        <w:jc w:val="both"/>
        <w:rPr>
          <w:rFonts w:ascii="Times New Roman" w:hAnsi="Times New Roman" w:cs="Times New Roman"/>
          <w:color w:val="000000"/>
          <w:sz w:val="22"/>
          <w:szCs w:val="26"/>
        </w:rPr>
      </w:pPr>
      <w:r>
        <w:rPr>
          <w:rFonts w:ascii="Times New Roman" w:hAnsi="Times New Roman" w:cs="Times New Roman"/>
          <w:b/>
          <w:bCs/>
          <w:iCs/>
          <w:color w:val="000000"/>
          <w:sz w:val="22"/>
          <w:szCs w:val="26"/>
        </w:rPr>
        <w:t>Статья 26.</w:t>
      </w:r>
      <w:r>
        <w:rPr>
          <w:rFonts w:ascii="Times New Roman" w:hAnsi="Times New Roman" w:cs="Times New Roman"/>
          <w:color w:val="000000"/>
          <w:sz w:val="22"/>
          <w:szCs w:val="26"/>
        </w:rPr>
        <w:t xml:space="preserve"> Депутат</w:t>
      </w:r>
      <w:r>
        <w:rPr>
          <w:rFonts w:ascii="Times New Roman" w:hAnsi="Times New Roman" w:cs="Times New Roman"/>
          <w:i/>
          <w:iCs/>
          <w:color w:val="000000"/>
          <w:sz w:val="22"/>
          <w:szCs w:val="26"/>
        </w:rPr>
        <w:t xml:space="preserve"> </w:t>
      </w:r>
      <w:r>
        <w:rPr>
          <w:rFonts w:ascii="Times New Roman" w:hAnsi="Times New Roman" w:cs="Times New Roman"/>
          <w:color w:val="000000"/>
          <w:sz w:val="22"/>
          <w:szCs w:val="26"/>
        </w:rPr>
        <w:t>обязан:</w:t>
      </w:r>
    </w:p>
    <w:p w14:paraId="073C8AC1">
      <w:pPr>
        <w:widowControl w:val="0"/>
        <w:numPr>
          <w:ilvl w:val="0"/>
          <w:numId w:val="7"/>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участвовать в заседаниях Совета депутатов</w:t>
      </w:r>
      <w:r>
        <w:rPr>
          <w:rFonts w:ascii="Times New Roman" w:hAnsi="Times New Roman" w:cs="Times New Roman"/>
          <w:i/>
          <w:iCs/>
          <w:color w:val="000000"/>
          <w:sz w:val="22"/>
          <w:szCs w:val="26"/>
        </w:rPr>
        <w:t xml:space="preserve"> </w:t>
      </w:r>
      <w:r>
        <w:rPr>
          <w:rFonts w:ascii="Times New Roman" w:hAnsi="Times New Roman" w:cs="Times New Roman"/>
          <w:color w:val="000000"/>
          <w:sz w:val="22"/>
          <w:szCs w:val="26"/>
        </w:rPr>
        <w:t>и в заседаниях его органов, в состав которых он избран;</w:t>
      </w:r>
    </w:p>
    <w:p w14:paraId="5B42BBB3">
      <w:pPr>
        <w:widowControl w:val="0"/>
        <w:numPr>
          <w:ilvl w:val="0"/>
          <w:numId w:val="7"/>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выполнять поручения Совета депутатов и его органов, данные в пределах их полномочий;</w:t>
      </w:r>
    </w:p>
    <w:p w14:paraId="4B95B909">
      <w:pPr>
        <w:widowControl w:val="0"/>
        <w:numPr>
          <w:ilvl w:val="0"/>
          <w:numId w:val="7"/>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проводить встречи в указанное время и месте с избирателями в своем округе не реже 1 раза в месяц;</w:t>
      </w:r>
    </w:p>
    <w:p w14:paraId="720492BC">
      <w:pPr>
        <w:widowControl w:val="0"/>
        <w:numPr>
          <w:ilvl w:val="0"/>
          <w:numId w:val="7"/>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работать по разрешению обращений и заявлений граждан; осуществлять регистрацию обращений, заявлений избирателей и результаты работы по ним в журнале учета обращений и заявлений Совета депутатов.</w:t>
      </w:r>
    </w:p>
    <w:p w14:paraId="4C98F016">
      <w:pPr>
        <w:widowControl w:val="0"/>
        <w:numPr>
          <w:ilvl w:val="0"/>
          <w:numId w:val="7"/>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соблюдать настоящий Регламент, правила депутатской этики, порядок ведения заседания и законные требования Председателя на заседании Совета депутатов;</w:t>
      </w:r>
    </w:p>
    <w:p w14:paraId="57F9A50A">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Депутат обязан участвовать в каждом заседании Совета депутатов.</w:t>
      </w:r>
    </w:p>
    <w:p w14:paraId="7C7895FF">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В случае невозможности прибыть на заседание Совета депутатов депутат заблаговременно информирует об этом Председателя либо его заместителя. Уважительными причинами отсутствия на заседании признаются болезнь, отпуск, командировка и другие подобные обстоятельства, подтвержденные оправдательными документами.</w:t>
      </w:r>
    </w:p>
    <w:p w14:paraId="785CDC52">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По решению Председателя Совета депутатов информация о депутатах, систематически не участвующих в заседаниях или работе его органов, может быть опубликована (обнародована) в средствах массовой информации или доведена до сведения общественных объединений, выдвинувших данного депутата.</w:t>
      </w:r>
    </w:p>
    <w:p w14:paraId="76C358AA">
      <w:pPr>
        <w:shd w:val="clear" w:color="auto" w:fill="FFFFFF"/>
        <w:spacing w:after="0" w:line="240" w:lineRule="atLeast"/>
        <w:ind w:firstLine="709"/>
        <w:jc w:val="both"/>
        <w:rPr>
          <w:rFonts w:ascii="Times New Roman" w:hAnsi="Times New Roman" w:cs="Times New Roman"/>
          <w:color w:val="000000"/>
          <w:sz w:val="22"/>
          <w:szCs w:val="26"/>
        </w:rPr>
      </w:pPr>
    </w:p>
    <w:p w14:paraId="5463922F">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b/>
          <w:bCs/>
          <w:iCs/>
          <w:color w:val="000000"/>
          <w:sz w:val="22"/>
          <w:szCs w:val="26"/>
        </w:rPr>
        <w:t>Статья 27.</w:t>
      </w:r>
      <w:r>
        <w:rPr>
          <w:rFonts w:ascii="Times New Roman" w:hAnsi="Times New Roman" w:cs="Times New Roman"/>
          <w:color w:val="000000"/>
          <w:sz w:val="22"/>
          <w:szCs w:val="26"/>
        </w:rPr>
        <w:t xml:space="preserve"> Совет депутатов по вопросам своего ведения может проводить депутатские слушания (далее – слушания).</w:t>
      </w:r>
    </w:p>
    <w:p w14:paraId="54217684">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На слушаниях депутатами и приглашенными могут обсуждаться:</w:t>
      </w:r>
    </w:p>
    <w:p w14:paraId="54681614">
      <w:pPr>
        <w:widowControl w:val="0"/>
        <w:numPr>
          <w:ilvl w:val="0"/>
          <w:numId w:val="8"/>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проекты, требующие публичного обсуждения;</w:t>
      </w:r>
    </w:p>
    <w:p w14:paraId="1FD91136">
      <w:pPr>
        <w:widowControl w:val="0"/>
        <w:numPr>
          <w:ilvl w:val="0"/>
          <w:numId w:val="8"/>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 xml:space="preserve">проект бюджета </w:t>
      </w:r>
      <w:r>
        <w:rPr>
          <w:rFonts w:ascii="Times New Roman" w:hAnsi="Times New Roman" w:cs="Times New Roman"/>
          <w:sz w:val="22"/>
          <w:szCs w:val="26"/>
        </w:rPr>
        <w:t>сельского поселения Усть-Чульского сельсовета Аскизского муниципального района Республики Хакасия</w:t>
      </w:r>
      <w:r>
        <w:rPr>
          <w:rFonts w:ascii="Times New Roman" w:hAnsi="Times New Roman" w:cs="Times New Roman"/>
          <w:color w:val="000000"/>
          <w:sz w:val="22"/>
          <w:szCs w:val="26"/>
        </w:rPr>
        <w:t xml:space="preserve"> и отчет о его исполнении;</w:t>
      </w:r>
    </w:p>
    <w:p w14:paraId="187489BF">
      <w:pPr>
        <w:widowControl w:val="0"/>
        <w:numPr>
          <w:ilvl w:val="0"/>
          <w:numId w:val="8"/>
        </w:numPr>
        <w:shd w:val="clear" w:color="auto" w:fill="FFFFFF"/>
        <w:autoSpaceDE w:val="0"/>
        <w:autoSpaceDN w:val="0"/>
        <w:adjustRightInd w:val="0"/>
        <w:spacing w:after="0" w:line="240" w:lineRule="atLeast"/>
        <w:jc w:val="both"/>
        <w:rPr>
          <w:rFonts w:ascii="Times New Roman" w:hAnsi="Times New Roman" w:cs="Times New Roman"/>
          <w:i/>
          <w:iCs/>
          <w:sz w:val="22"/>
          <w:szCs w:val="26"/>
        </w:rPr>
      </w:pPr>
      <w:r>
        <w:rPr>
          <w:rFonts w:ascii="Times New Roman" w:hAnsi="Times New Roman" w:cs="Times New Roman"/>
          <w:color w:val="000000"/>
          <w:sz w:val="22"/>
          <w:szCs w:val="26"/>
        </w:rPr>
        <w:t>другие вопросы местного значения;</w:t>
      </w:r>
    </w:p>
    <w:p w14:paraId="34E1F39B">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 xml:space="preserve">Слушания проводятся Советом депутатов по инициативе главы поселения, депутатов (не менее одной пятой от установленного числа депутатов), постоянных комиссий </w:t>
      </w:r>
      <w:r>
        <w:rPr>
          <w:rFonts w:ascii="Times New Roman" w:hAnsi="Times New Roman" w:cs="Times New Roman"/>
          <w:i/>
          <w:iCs/>
          <w:color w:val="000000"/>
          <w:sz w:val="22"/>
          <w:szCs w:val="26"/>
        </w:rPr>
        <w:t>(перечень субъектов, обладающих правом инициативы может быть расширен, например, главой администрации муниципального образования, Советом (Президиумом представительного органа)</w:t>
      </w:r>
      <w:r>
        <w:rPr>
          <w:rFonts w:ascii="Times New Roman" w:hAnsi="Times New Roman" w:cs="Times New Roman"/>
          <w:color w:val="000000"/>
          <w:sz w:val="22"/>
          <w:szCs w:val="26"/>
        </w:rPr>
        <w:t>.</w:t>
      </w:r>
    </w:p>
    <w:p w14:paraId="0C4A3D12">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Слушания правомочны, если в них принимает участие не менее половины от установленного числа депутатов Совета.</w:t>
      </w:r>
    </w:p>
    <w:p w14:paraId="32F4659F">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b/>
          <w:bCs/>
          <w:iCs/>
          <w:color w:val="000000"/>
          <w:sz w:val="22"/>
          <w:szCs w:val="26"/>
        </w:rPr>
        <w:t>Статья 28</w:t>
      </w:r>
      <w:r>
        <w:rPr>
          <w:rFonts w:ascii="Times New Roman" w:hAnsi="Times New Roman" w:cs="Times New Roman"/>
          <w:b/>
          <w:bCs/>
          <w:i/>
          <w:iCs/>
          <w:color w:val="000000"/>
          <w:sz w:val="22"/>
          <w:szCs w:val="26"/>
        </w:rPr>
        <w:t>.</w:t>
      </w:r>
      <w:r>
        <w:rPr>
          <w:rFonts w:ascii="Times New Roman" w:hAnsi="Times New Roman" w:cs="Times New Roman"/>
          <w:color w:val="000000"/>
          <w:sz w:val="22"/>
          <w:szCs w:val="26"/>
        </w:rPr>
        <w:t xml:space="preserve"> Слушания носят открытый характер. Информация о теме слушаний, времени и месте их проведения доводится до населения </w:t>
      </w:r>
      <w:r>
        <w:rPr>
          <w:rFonts w:ascii="Times New Roman" w:hAnsi="Times New Roman" w:cs="Times New Roman"/>
          <w:sz w:val="22"/>
          <w:szCs w:val="26"/>
        </w:rPr>
        <w:t>сельского поселения Усть-Чульского сельсовета Аскизского муниципального района Республики Хакасия</w:t>
      </w:r>
      <w:r>
        <w:rPr>
          <w:rFonts w:ascii="Times New Roman" w:hAnsi="Times New Roman" w:cs="Times New Roman"/>
          <w:color w:val="000000"/>
          <w:sz w:val="22"/>
          <w:szCs w:val="26"/>
        </w:rPr>
        <w:t xml:space="preserve"> через средства массовой информации не менее чем за 10 (дней) дней до дня проведения слушаний.</w:t>
      </w:r>
    </w:p>
    <w:p w14:paraId="766DB65D">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Состав лиц, приглашаемых на слушания, определяется постоянной комиссией, которой организуются эти слушания. Председатель Совета депутатов вправе дополнить список приглашенных лиц. Лица, включенные в список приглашенных на депутатские слушания, не менее чем за 5 дней извещаются о приглашении аппаратом главы поселения. В случае невозможности личного участия, приглашенные лица информируют об этом организаторов слушаний и согласовывают вопрос о замене приглашенного лица другим ответственным лицом.</w:t>
      </w:r>
    </w:p>
    <w:p w14:paraId="416061FD">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По предложению постоянной комиссии, распоряжением Председателя Совета депутатов в помощь постоянной комиссии создается временная рабочая группа из числа депутатов и заинтересованных лиц для подготовки материалов по вопросам, выносимым на слушания.</w:t>
      </w:r>
    </w:p>
    <w:p w14:paraId="4018814B">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b/>
          <w:bCs/>
          <w:iCs/>
          <w:color w:val="000000"/>
          <w:sz w:val="22"/>
          <w:szCs w:val="26"/>
        </w:rPr>
        <w:t>Статья 29</w:t>
      </w:r>
      <w:r>
        <w:rPr>
          <w:rFonts w:ascii="Times New Roman" w:hAnsi="Times New Roman" w:cs="Times New Roman"/>
          <w:b/>
          <w:bCs/>
          <w:i/>
          <w:iCs/>
          <w:color w:val="000000"/>
          <w:sz w:val="22"/>
          <w:szCs w:val="26"/>
        </w:rPr>
        <w:t>.</w:t>
      </w:r>
      <w:r>
        <w:rPr>
          <w:rFonts w:ascii="Times New Roman" w:hAnsi="Times New Roman" w:cs="Times New Roman"/>
          <w:color w:val="000000"/>
          <w:sz w:val="22"/>
          <w:szCs w:val="26"/>
        </w:rPr>
        <w:t xml:space="preserve"> Слушания ведет глава поселения или заместитель председателя Совета депутатов либо по их поручению председатель </w:t>
      </w:r>
      <w:r>
        <w:rPr>
          <w:rFonts w:ascii="Times New Roman" w:hAnsi="Times New Roman" w:cs="Times New Roman"/>
          <w:i/>
          <w:iCs/>
          <w:color w:val="000000"/>
          <w:sz w:val="22"/>
          <w:szCs w:val="26"/>
        </w:rPr>
        <w:t>(или заместитель председателя)</w:t>
      </w:r>
      <w:r>
        <w:rPr>
          <w:rFonts w:ascii="Times New Roman" w:hAnsi="Times New Roman" w:cs="Times New Roman"/>
          <w:color w:val="000000"/>
          <w:sz w:val="22"/>
          <w:szCs w:val="26"/>
        </w:rPr>
        <w:t xml:space="preserve"> соответствующей постоянной комиссии.</w:t>
      </w:r>
    </w:p>
    <w:p w14:paraId="6C6E138C">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Для выступления на слушаниях отводится:</w:t>
      </w:r>
    </w:p>
    <w:p w14:paraId="09E14722">
      <w:pPr>
        <w:widowControl w:val="0"/>
        <w:numPr>
          <w:ilvl w:val="0"/>
          <w:numId w:val="9"/>
        </w:numPr>
        <w:shd w:val="clear" w:color="auto" w:fill="FFFFFF"/>
        <w:autoSpaceDE w:val="0"/>
        <w:autoSpaceDN w:val="0"/>
        <w:adjustRightInd w:val="0"/>
        <w:spacing w:after="0" w:line="240" w:lineRule="atLeast"/>
        <w:jc w:val="both"/>
        <w:rPr>
          <w:rFonts w:ascii="Times New Roman" w:hAnsi="Times New Roman" w:cs="Times New Roman"/>
          <w:i/>
          <w:iCs/>
          <w:color w:val="000000"/>
          <w:sz w:val="22"/>
          <w:szCs w:val="26"/>
        </w:rPr>
      </w:pPr>
      <w:r>
        <w:rPr>
          <w:rFonts w:ascii="Times New Roman" w:hAnsi="Times New Roman" w:cs="Times New Roman"/>
          <w:color w:val="000000"/>
          <w:sz w:val="22"/>
          <w:szCs w:val="26"/>
        </w:rPr>
        <w:t>вступительное слово председательствующего на слушаниях от 10 до 30 минут;</w:t>
      </w:r>
    </w:p>
    <w:p w14:paraId="3835FFC8">
      <w:pPr>
        <w:widowControl w:val="0"/>
        <w:numPr>
          <w:ilvl w:val="0"/>
          <w:numId w:val="9"/>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доклад, содоклад до 10-20 минут;</w:t>
      </w:r>
    </w:p>
    <w:p w14:paraId="37EA6E78">
      <w:pPr>
        <w:widowControl w:val="0"/>
        <w:numPr>
          <w:ilvl w:val="0"/>
          <w:numId w:val="9"/>
        </w:numPr>
        <w:shd w:val="clear" w:color="auto" w:fill="FFFFFF"/>
        <w:autoSpaceDE w:val="0"/>
        <w:autoSpaceDN w:val="0"/>
        <w:adjustRightInd w:val="0"/>
        <w:spacing w:after="0" w:line="240" w:lineRule="atLeast"/>
        <w:jc w:val="both"/>
        <w:rPr>
          <w:rFonts w:ascii="Times New Roman" w:hAnsi="Times New Roman" w:cs="Times New Roman"/>
          <w:i/>
          <w:iCs/>
          <w:sz w:val="22"/>
          <w:szCs w:val="26"/>
        </w:rPr>
      </w:pPr>
      <w:r>
        <w:rPr>
          <w:rFonts w:ascii="Times New Roman" w:hAnsi="Times New Roman" w:cs="Times New Roman"/>
          <w:color w:val="000000"/>
          <w:sz w:val="22"/>
          <w:szCs w:val="26"/>
        </w:rPr>
        <w:t>выступления в прениях до 3-5 минут;</w:t>
      </w:r>
    </w:p>
    <w:p w14:paraId="0A583AE9">
      <w:pPr>
        <w:widowControl w:val="0"/>
        <w:numPr>
          <w:ilvl w:val="0"/>
          <w:numId w:val="9"/>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на вопросы и ответы до 1 часа.</w:t>
      </w:r>
    </w:p>
    <w:p w14:paraId="2DF15C64">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Председательствующий на слушаниях предоставляет слово для выступления депутатам, приглашенным лицам, следит за порядком обсуждения, выступает с сообщениями, подводит итоги слушаний и оглашает принятые обращения, заключения, рекомендации.</w:t>
      </w:r>
    </w:p>
    <w:p w14:paraId="6ED2470F">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Слушания начинаются краткой информацией председательствующего на слушаниях о существе обсуждаемого вопроса, его значимости, порядке проведения заседания, составе приглашенных лиц. Затем предоставляется слово представителю постоянной комиссии для доклада по обсуждаемому вопросу, после чего вправе выступить участвующие в слушаниях депутаты и приглашенные лица. Продолжительность слушаний определяет постоянная комиссия, исходя из характера обсуждаемых вопросов.</w:t>
      </w:r>
      <w:r>
        <w:rPr>
          <w:rFonts w:ascii="Times New Roman" w:hAnsi="Times New Roman" w:cs="Times New Roman"/>
          <w:sz w:val="22"/>
          <w:szCs w:val="26"/>
        </w:rPr>
        <w:t xml:space="preserve"> </w:t>
      </w:r>
      <w:r>
        <w:rPr>
          <w:rFonts w:ascii="Times New Roman" w:hAnsi="Times New Roman" w:cs="Times New Roman"/>
          <w:color w:val="000000"/>
          <w:sz w:val="22"/>
          <w:szCs w:val="26"/>
        </w:rPr>
        <w:t>После выступлений приглашенных лиц следуют вопросы депутатов и присутствующих и ответы на них. Вопросы могут быть заданы как в устной, так и в письменной форме. Приглашенные лица не вправе вмешиваться без основания в ход слушаний, прерывать их выкриками, аплодисментами. Председательствующий на слушаниях может удалить нарушителей порядка из зала заседаний.</w:t>
      </w:r>
    </w:p>
    <w:p w14:paraId="3B889CAA">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По результатам слушаний принимаются обращения, заключения, рекомендации, отражающие позицию депутатов и участников слушаний по рассматриваемому вопросу, и направляются в адрес заинтересованных лиц, могут быть опубликованы в печати.</w:t>
      </w:r>
      <w:r>
        <w:rPr>
          <w:rFonts w:ascii="Times New Roman" w:hAnsi="Times New Roman" w:cs="Times New Roman"/>
          <w:sz w:val="22"/>
          <w:szCs w:val="26"/>
        </w:rPr>
        <w:t xml:space="preserve"> </w:t>
      </w:r>
      <w:r>
        <w:rPr>
          <w:rFonts w:ascii="Times New Roman" w:hAnsi="Times New Roman" w:cs="Times New Roman"/>
          <w:color w:val="000000"/>
          <w:sz w:val="22"/>
          <w:szCs w:val="26"/>
        </w:rPr>
        <w:t>Обращения, заключения, рекомендации принимаются путем одобрения большинством голосов, принявших участие в слушаниях депутатов.</w:t>
      </w:r>
      <w:r>
        <w:rPr>
          <w:rFonts w:ascii="Times New Roman" w:hAnsi="Times New Roman" w:cs="Times New Roman"/>
          <w:sz w:val="22"/>
          <w:szCs w:val="26"/>
        </w:rPr>
        <w:t xml:space="preserve"> </w:t>
      </w:r>
      <w:r>
        <w:rPr>
          <w:rFonts w:ascii="Times New Roman" w:hAnsi="Times New Roman" w:cs="Times New Roman"/>
          <w:color w:val="000000"/>
          <w:sz w:val="22"/>
          <w:szCs w:val="26"/>
        </w:rPr>
        <w:t>Обращения, заключения, рекомендации по результатам слушаний подлежат рассмотрению на очередном заседании</w:t>
      </w:r>
      <w:r>
        <w:rPr>
          <w:rFonts w:ascii="Times New Roman" w:hAnsi="Times New Roman" w:cs="Times New Roman"/>
          <w:i/>
          <w:iCs/>
          <w:color w:val="000000"/>
          <w:sz w:val="22"/>
          <w:szCs w:val="26"/>
        </w:rPr>
        <w:t xml:space="preserve">). </w:t>
      </w:r>
      <w:r>
        <w:rPr>
          <w:rFonts w:ascii="Times New Roman" w:hAnsi="Times New Roman" w:cs="Times New Roman"/>
          <w:color w:val="000000"/>
          <w:sz w:val="22"/>
          <w:szCs w:val="26"/>
        </w:rPr>
        <w:t>Слушания протоколируются. Протокол подписывается председательствующим на слушаниях.</w:t>
      </w:r>
    </w:p>
    <w:p w14:paraId="0D19BB4E">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b/>
          <w:bCs/>
          <w:iCs/>
          <w:color w:val="000000"/>
          <w:sz w:val="22"/>
          <w:szCs w:val="26"/>
        </w:rPr>
        <w:t>Статья 30.</w:t>
      </w:r>
      <w:r>
        <w:rPr>
          <w:rFonts w:ascii="Times New Roman" w:hAnsi="Times New Roman" w:cs="Times New Roman"/>
          <w:b/>
          <w:bCs/>
          <w:i/>
          <w:iCs/>
          <w:color w:val="000000"/>
          <w:sz w:val="22"/>
          <w:szCs w:val="26"/>
        </w:rPr>
        <w:t xml:space="preserve"> </w:t>
      </w:r>
      <w:r>
        <w:rPr>
          <w:rFonts w:ascii="Times New Roman" w:hAnsi="Times New Roman" w:cs="Times New Roman"/>
          <w:color w:val="000000"/>
          <w:sz w:val="22"/>
          <w:szCs w:val="26"/>
        </w:rPr>
        <w:t>По фактам нарушения государственными органами, органами местного самоуправления или должностными лицами положений действующего федерального и республиканского законодательства, а также решений Совета депутатов, депутат или группа депутатов могут оформить в адрес Совета депутатов письменное обращение по вскрытому факту с просьбой признать данное обращение «</w:t>
      </w:r>
      <w:r>
        <w:rPr>
          <w:rFonts w:ascii="Times New Roman" w:hAnsi="Times New Roman" w:cs="Times New Roman"/>
          <w:b/>
          <w:bCs/>
          <w:i/>
          <w:iCs/>
          <w:color w:val="000000"/>
          <w:sz w:val="22"/>
          <w:szCs w:val="26"/>
        </w:rPr>
        <w:t>депутатским запросом</w:t>
      </w:r>
      <w:r>
        <w:rPr>
          <w:rFonts w:ascii="Times New Roman" w:hAnsi="Times New Roman" w:cs="Times New Roman"/>
          <w:color w:val="000000"/>
          <w:sz w:val="22"/>
          <w:szCs w:val="26"/>
        </w:rPr>
        <w:t>». Запрос оформляется депутатом на депутатском бланке установленного образца и регистрируется в делопроизводстве</w:t>
      </w:r>
      <w:r>
        <w:rPr>
          <w:rFonts w:ascii="Times New Roman" w:hAnsi="Times New Roman" w:cs="Times New Roman"/>
          <w:i/>
          <w:iCs/>
          <w:color w:val="000000"/>
          <w:sz w:val="22"/>
          <w:szCs w:val="26"/>
        </w:rPr>
        <w:t xml:space="preserve"> </w:t>
      </w:r>
      <w:r>
        <w:rPr>
          <w:rFonts w:ascii="Times New Roman" w:hAnsi="Times New Roman" w:cs="Times New Roman"/>
          <w:color w:val="000000"/>
          <w:sz w:val="22"/>
          <w:szCs w:val="26"/>
        </w:rPr>
        <w:t>Совета депутатов</w:t>
      </w:r>
      <w:r>
        <w:rPr>
          <w:rFonts w:ascii="Times New Roman" w:hAnsi="Times New Roman" w:cs="Times New Roman"/>
          <w:i/>
          <w:iCs/>
          <w:color w:val="000000"/>
          <w:sz w:val="22"/>
          <w:szCs w:val="26"/>
        </w:rPr>
        <w:t>.</w:t>
      </w:r>
    </w:p>
    <w:p w14:paraId="503E1DFB">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Обращение депутата рассматривается на ближайшем заседании Совета депутатов с включением данного вопроса в повестку заседания Совета депутатов</w:t>
      </w:r>
      <w:r>
        <w:rPr>
          <w:rFonts w:ascii="Times New Roman" w:hAnsi="Times New Roman" w:cs="Times New Roman"/>
          <w:i/>
          <w:iCs/>
          <w:color w:val="000000"/>
          <w:sz w:val="22"/>
          <w:szCs w:val="26"/>
        </w:rPr>
        <w:t>.</w:t>
      </w:r>
      <w:r>
        <w:rPr>
          <w:rFonts w:ascii="Times New Roman" w:hAnsi="Times New Roman" w:cs="Times New Roman"/>
          <w:color w:val="000000"/>
          <w:sz w:val="22"/>
          <w:szCs w:val="26"/>
        </w:rPr>
        <w:t xml:space="preserve"> Депутату - автору обращения на заседании предоставляется слово для разъяснения своей позиции по поднятой проблеме. По результатам рассмотрения обращения депутата Совет депутатов </w:t>
      </w:r>
      <w:r>
        <w:rPr>
          <w:rFonts w:ascii="Times New Roman" w:hAnsi="Times New Roman" w:cs="Times New Roman"/>
          <w:i/>
          <w:iCs/>
          <w:color w:val="000000"/>
          <w:sz w:val="22"/>
          <w:szCs w:val="26"/>
        </w:rPr>
        <w:t>вправе</w:t>
      </w:r>
      <w:r>
        <w:rPr>
          <w:rFonts w:ascii="Times New Roman" w:hAnsi="Times New Roman" w:cs="Times New Roman"/>
          <w:color w:val="000000"/>
          <w:sz w:val="22"/>
          <w:szCs w:val="26"/>
        </w:rPr>
        <w:t xml:space="preserve"> принять одно из следующих решений:</w:t>
      </w:r>
    </w:p>
    <w:p w14:paraId="29AC7B21">
      <w:pPr>
        <w:widowControl w:val="0"/>
        <w:numPr>
          <w:ilvl w:val="0"/>
          <w:numId w:val="10"/>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считать обращение «</w:t>
      </w:r>
      <w:r>
        <w:rPr>
          <w:rFonts w:ascii="Times New Roman" w:hAnsi="Times New Roman" w:cs="Times New Roman"/>
          <w:b/>
          <w:bCs/>
          <w:i/>
          <w:iCs/>
          <w:color w:val="000000"/>
          <w:sz w:val="22"/>
          <w:szCs w:val="26"/>
        </w:rPr>
        <w:t>депутатским запросом</w:t>
      </w:r>
      <w:r>
        <w:rPr>
          <w:rFonts w:ascii="Times New Roman" w:hAnsi="Times New Roman" w:cs="Times New Roman"/>
          <w:color w:val="000000"/>
          <w:sz w:val="22"/>
          <w:szCs w:val="26"/>
        </w:rPr>
        <w:t>»;</w:t>
      </w:r>
    </w:p>
    <w:p w14:paraId="5D0CE392">
      <w:pPr>
        <w:widowControl w:val="0"/>
        <w:numPr>
          <w:ilvl w:val="0"/>
          <w:numId w:val="10"/>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направить материалы в соответствующую постоянную комиссию для проработки вопроса, и при необходимости, проведения проверки по существу вопроса;</w:t>
      </w:r>
    </w:p>
    <w:p w14:paraId="0354E29E">
      <w:pPr>
        <w:widowControl w:val="0"/>
        <w:numPr>
          <w:ilvl w:val="0"/>
          <w:numId w:val="10"/>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предложить инициатору (инициаторам) решить вопрос в рабочем порядке в рамках депутатских полномочий.</w:t>
      </w:r>
    </w:p>
    <w:p w14:paraId="471BFBE9">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Решение о признании обращения «</w:t>
      </w:r>
      <w:r>
        <w:rPr>
          <w:rFonts w:ascii="Times New Roman" w:hAnsi="Times New Roman" w:cs="Times New Roman"/>
          <w:b/>
          <w:bCs/>
          <w:i/>
          <w:iCs/>
          <w:color w:val="000000"/>
          <w:sz w:val="22"/>
          <w:szCs w:val="26"/>
        </w:rPr>
        <w:t>депутатским запросом</w:t>
      </w:r>
      <w:r>
        <w:rPr>
          <w:rFonts w:ascii="Times New Roman" w:hAnsi="Times New Roman" w:cs="Times New Roman"/>
          <w:color w:val="000000"/>
          <w:sz w:val="22"/>
          <w:szCs w:val="26"/>
        </w:rPr>
        <w:t>» принимается Советом депутатов</w:t>
      </w:r>
      <w:r>
        <w:rPr>
          <w:rFonts w:ascii="Times New Roman" w:hAnsi="Times New Roman" w:cs="Times New Roman"/>
          <w:i/>
          <w:iCs/>
          <w:color w:val="000000"/>
          <w:sz w:val="22"/>
          <w:szCs w:val="26"/>
        </w:rPr>
        <w:t xml:space="preserve"> </w:t>
      </w:r>
      <w:r>
        <w:rPr>
          <w:rFonts w:ascii="Times New Roman" w:hAnsi="Times New Roman" w:cs="Times New Roman"/>
          <w:color w:val="000000"/>
          <w:sz w:val="22"/>
          <w:szCs w:val="26"/>
        </w:rPr>
        <w:t>большинством голосов от числа присутствующих депутатов и оформляется решением</w:t>
      </w:r>
      <w:r>
        <w:rPr>
          <w:rFonts w:ascii="Times New Roman" w:hAnsi="Times New Roman" w:cs="Times New Roman"/>
          <w:i/>
          <w:iCs/>
          <w:color w:val="000000"/>
          <w:sz w:val="22"/>
          <w:szCs w:val="26"/>
        </w:rPr>
        <w:t>.</w:t>
      </w:r>
      <w:r>
        <w:rPr>
          <w:rFonts w:ascii="Times New Roman" w:hAnsi="Times New Roman" w:cs="Times New Roman"/>
          <w:color w:val="000000"/>
          <w:sz w:val="22"/>
          <w:szCs w:val="26"/>
        </w:rPr>
        <w:t xml:space="preserve"> В случае признания обращения «</w:t>
      </w:r>
      <w:r>
        <w:rPr>
          <w:rFonts w:ascii="Times New Roman" w:hAnsi="Times New Roman" w:cs="Times New Roman"/>
          <w:b/>
          <w:bCs/>
          <w:i/>
          <w:iCs/>
          <w:color w:val="000000"/>
          <w:sz w:val="22"/>
          <w:szCs w:val="26"/>
        </w:rPr>
        <w:t>депутатским запросом</w:t>
      </w:r>
      <w:r>
        <w:rPr>
          <w:rFonts w:ascii="Times New Roman" w:hAnsi="Times New Roman" w:cs="Times New Roman"/>
          <w:color w:val="000000"/>
          <w:sz w:val="22"/>
          <w:szCs w:val="26"/>
        </w:rPr>
        <w:t>» Совет депутатов оформляет соответствующее сообщение в адрес организации, в компетенции которой находится решение поднятого в запросе вопроса (проблемы). После регистрации в делопроизводстве Совета депутатов запрос направляется установленным порядком адресату.</w:t>
      </w:r>
    </w:p>
    <w:p w14:paraId="66B52028">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Должностное лицо, к которому обращен запрос, должен дать ответ на него в устной на заседании Совета депутатов или письменной форме не позднее чем через 15 дней со дня его получения или иной, установленный в запросе, срок.</w:t>
      </w:r>
    </w:p>
    <w:p w14:paraId="48E99DE3">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Запрос и письменный ответ на него оглашаются</w:t>
      </w:r>
      <w:r>
        <w:rPr>
          <w:rFonts w:ascii="Times New Roman" w:hAnsi="Times New Roman" w:cs="Times New Roman"/>
          <w:i/>
          <w:iCs/>
          <w:color w:val="000000"/>
          <w:sz w:val="22"/>
          <w:szCs w:val="26"/>
        </w:rPr>
        <w:t xml:space="preserve"> </w:t>
      </w:r>
      <w:r>
        <w:rPr>
          <w:rFonts w:ascii="Times New Roman" w:hAnsi="Times New Roman" w:cs="Times New Roman"/>
          <w:color w:val="000000"/>
          <w:sz w:val="22"/>
          <w:szCs w:val="26"/>
        </w:rPr>
        <w:t xml:space="preserve">на очередном заседании и Совет депутатов </w:t>
      </w:r>
      <w:r>
        <w:rPr>
          <w:rFonts w:ascii="Times New Roman" w:hAnsi="Times New Roman" w:cs="Times New Roman"/>
          <w:i/>
          <w:iCs/>
          <w:color w:val="000000"/>
          <w:sz w:val="22"/>
          <w:szCs w:val="26"/>
        </w:rPr>
        <w:t>принимает</w:t>
      </w:r>
      <w:r>
        <w:rPr>
          <w:rFonts w:ascii="Times New Roman" w:hAnsi="Times New Roman" w:cs="Times New Roman"/>
          <w:color w:val="000000"/>
          <w:sz w:val="22"/>
          <w:szCs w:val="26"/>
        </w:rPr>
        <w:t xml:space="preserve"> по нему соответствующее решение.</w:t>
      </w:r>
    </w:p>
    <w:p w14:paraId="05EBED09">
      <w:pPr>
        <w:shd w:val="clear" w:color="auto" w:fill="FFFFFF"/>
        <w:spacing w:after="0" w:line="240" w:lineRule="atLeast"/>
        <w:ind w:firstLine="720"/>
        <w:jc w:val="both"/>
        <w:rPr>
          <w:rFonts w:ascii="Times New Roman" w:hAnsi="Times New Roman" w:cs="Times New Roman"/>
          <w:i/>
          <w:iCs/>
          <w:color w:val="000000"/>
          <w:sz w:val="22"/>
          <w:szCs w:val="26"/>
        </w:rPr>
      </w:pPr>
      <w:r>
        <w:rPr>
          <w:rFonts w:ascii="Times New Roman" w:hAnsi="Times New Roman" w:cs="Times New Roman"/>
          <w:b/>
          <w:bCs/>
          <w:iCs/>
          <w:color w:val="000000"/>
          <w:sz w:val="22"/>
          <w:szCs w:val="26"/>
        </w:rPr>
        <w:t>Статья 31.</w:t>
      </w:r>
      <w:r>
        <w:rPr>
          <w:rFonts w:ascii="Times New Roman" w:hAnsi="Times New Roman" w:cs="Times New Roman"/>
          <w:b/>
          <w:bCs/>
          <w:i/>
          <w:iCs/>
          <w:color w:val="000000"/>
          <w:sz w:val="22"/>
          <w:szCs w:val="26"/>
        </w:rPr>
        <w:t xml:space="preserve"> </w:t>
      </w:r>
      <w:r>
        <w:rPr>
          <w:rFonts w:ascii="Times New Roman" w:hAnsi="Times New Roman" w:cs="Times New Roman"/>
          <w:color w:val="000000"/>
          <w:sz w:val="22"/>
          <w:szCs w:val="26"/>
        </w:rPr>
        <w:t>Депутат обязан соблюдать нормы депутатской этики. В случае нарушения депутатской этики вопрос о поведении депутата рассматривается на заседании мандатной комиссии и по депутатской этике либо на постоянной комиссии, в состав которой он входит, а в случае необходимости – на заседании Совета депутатов</w:t>
      </w:r>
      <w:r>
        <w:rPr>
          <w:rFonts w:ascii="Times New Roman" w:hAnsi="Times New Roman" w:cs="Times New Roman"/>
          <w:i/>
          <w:iCs/>
          <w:color w:val="000000"/>
          <w:sz w:val="22"/>
          <w:szCs w:val="26"/>
        </w:rPr>
        <w:t>.</w:t>
      </w:r>
    </w:p>
    <w:p w14:paraId="6B4BFE57">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В случае нарушения депутатом порядка ведения заседания, выступления без разрешения председательствующего, допущение в своем выступлении оскорбительных выражений председательствующий на заседании вправе призвать его к порядку. Депутат, который на том же заседании был призван к порядку, получает от председательствующего порицание. В случае отказа депутата подчиниться порицанию, заседание может быть объявлено закрытым.</w:t>
      </w:r>
    </w:p>
    <w:p w14:paraId="38682FC4">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Депутат не должен использовать в личных целях преимущество своего депутатского статуса во взаимоотношениях с должностными лицами, а также представленную ему информацию.</w:t>
      </w:r>
    </w:p>
    <w:p w14:paraId="02A70DB7">
      <w:pPr>
        <w:shd w:val="clear" w:color="auto" w:fill="FFFFFF"/>
        <w:spacing w:after="0" w:line="240" w:lineRule="atLeast"/>
        <w:ind w:firstLine="720"/>
        <w:jc w:val="both"/>
        <w:rPr>
          <w:rFonts w:ascii="Times New Roman" w:hAnsi="Times New Roman" w:cs="Times New Roman"/>
          <w:color w:val="000000"/>
          <w:sz w:val="22"/>
          <w:szCs w:val="26"/>
        </w:rPr>
      </w:pPr>
    </w:p>
    <w:p w14:paraId="40E22CD1">
      <w:pPr>
        <w:shd w:val="clear" w:color="auto" w:fill="FFFFFF"/>
        <w:spacing w:after="0" w:line="240" w:lineRule="atLeast"/>
        <w:ind w:firstLine="720"/>
        <w:jc w:val="center"/>
        <w:rPr>
          <w:rFonts w:ascii="Times New Roman" w:hAnsi="Times New Roman" w:cs="Times New Roman"/>
          <w:b/>
          <w:bCs/>
          <w:color w:val="000000"/>
          <w:sz w:val="22"/>
          <w:szCs w:val="26"/>
        </w:rPr>
      </w:pPr>
      <w:r>
        <w:rPr>
          <w:rFonts w:ascii="Times New Roman" w:hAnsi="Times New Roman" w:cs="Times New Roman"/>
          <w:b/>
          <w:bCs/>
          <w:color w:val="000000"/>
          <w:sz w:val="22"/>
          <w:szCs w:val="26"/>
        </w:rPr>
        <w:t xml:space="preserve">Глава </w:t>
      </w:r>
      <w:r>
        <w:rPr>
          <w:rFonts w:ascii="Times New Roman" w:hAnsi="Times New Roman" w:cs="Times New Roman"/>
          <w:b/>
          <w:bCs/>
          <w:color w:val="000000"/>
          <w:sz w:val="22"/>
          <w:szCs w:val="26"/>
          <w:lang w:val="en-US"/>
        </w:rPr>
        <w:t>IV</w:t>
      </w:r>
      <w:r>
        <w:rPr>
          <w:rFonts w:ascii="Times New Roman" w:hAnsi="Times New Roman" w:cs="Times New Roman"/>
          <w:b/>
          <w:bCs/>
          <w:color w:val="000000"/>
          <w:sz w:val="22"/>
          <w:szCs w:val="26"/>
        </w:rPr>
        <w:t>. ОСОБЕННОСТИ СОЗЫВА, ПОДГОТОВКИ И ПРОВЕДЕНИЯ</w:t>
      </w:r>
      <w:r>
        <w:rPr>
          <w:rFonts w:ascii="Times New Roman" w:hAnsi="Times New Roman" w:cs="Times New Roman"/>
          <w:b/>
          <w:bCs/>
          <w:sz w:val="22"/>
          <w:szCs w:val="26"/>
        </w:rPr>
        <w:t xml:space="preserve"> </w:t>
      </w:r>
      <w:r>
        <w:rPr>
          <w:rFonts w:ascii="Times New Roman" w:hAnsi="Times New Roman" w:cs="Times New Roman"/>
          <w:b/>
          <w:bCs/>
          <w:color w:val="000000"/>
          <w:sz w:val="22"/>
          <w:szCs w:val="26"/>
        </w:rPr>
        <w:t>ПЕРВОГО ОРГАНИЗАЦИОННОГО ЗАСЕДАНИЯ СОВЕТА ДЕПУТАТОВ НОВОГО СОСТАВА</w:t>
      </w:r>
    </w:p>
    <w:p w14:paraId="649E81A7">
      <w:pPr>
        <w:shd w:val="clear" w:color="auto" w:fill="FFFFFF"/>
        <w:spacing w:after="0" w:line="240" w:lineRule="atLeast"/>
        <w:ind w:firstLine="720"/>
        <w:jc w:val="center"/>
        <w:rPr>
          <w:rFonts w:ascii="Times New Roman" w:hAnsi="Times New Roman" w:cs="Times New Roman"/>
          <w:b/>
          <w:bCs/>
          <w:color w:val="000000"/>
          <w:sz w:val="22"/>
          <w:szCs w:val="26"/>
        </w:rPr>
      </w:pPr>
    </w:p>
    <w:p w14:paraId="4B7FCF06">
      <w:pPr>
        <w:shd w:val="clear" w:color="auto" w:fill="FFFFFF"/>
        <w:spacing w:after="0" w:line="240" w:lineRule="atLeast"/>
        <w:ind w:firstLine="720"/>
        <w:jc w:val="both"/>
        <w:rPr>
          <w:rFonts w:ascii="Times New Roman" w:hAnsi="Times New Roman" w:cs="Times New Roman"/>
          <w:i/>
          <w:iCs/>
          <w:color w:val="000000"/>
          <w:sz w:val="22"/>
          <w:szCs w:val="26"/>
        </w:rPr>
      </w:pPr>
      <w:r>
        <w:rPr>
          <w:rFonts w:ascii="Times New Roman" w:hAnsi="Times New Roman" w:cs="Times New Roman"/>
          <w:b/>
          <w:bCs/>
          <w:iCs/>
          <w:color w:val="000000"/>
          <w:sz w:val="22"/>
          <w:szCs w:val="26"/>
        </w:rPr>
        <w:t>Статья 32.</w:t>
      </w:r>
      <w:r>
        <w:rPr>
          <w:rFonts w:ascii="Times New Roman" w:hAnsi="Times New Roman" w:cs="Times New Roman"/>
          <w:color w:val="000000"/>
          <w:sz w:val="22"/>
          <w:szCs w:val="26"/>
        </w:rPr>
        <w:t xml:space="preserve"> Первое организационное заседание Совета депутатов </w:t>
      </w:r>
      <w:r>
        <w:rPr>
          <w:rFonts w:ascii="Times New Roman" w:hAnsi="Times New Roman" w:cs="Times New Roman"/>
          <w:i/>
          <w:iCs/>
          <w:color w:val="000000"/>
          <w:sz w:val="22"/>
          <w:szCs w:val="26"/>
        </w:rPr>
        <w:t>нового</w:t>
      </w:r>
      <w:r>
        <w:rPr>
          <w:rFonts w:ascii="Times New Roman" w:hAnsi="Times New Roman" w:cs="Times New Roman"/>
          <w:color w:val="000000"/>
          <w:sz w:val="22"/>
          <w:szCs w:val="26"/>
        </w:rPr>
        <w:t xml:space="preserve"> созыва созывается председателем избирательной комиссии Аскизского района не позднее 2 недель после официального опубликования результатов выборов депутатов Совета депутатов нового созыва при условии, если избрано не менее двух третей депутатов от установленного числа депутатов и главы поселения</w:t>
      </w:r>
      <w:r>
        <w:rPr>
          <w:rFonts w:ascii="Times New Roman" w:hAnsi="Times New Roman" w:cs="Times New Roman"/>
          <w:i/>
          <w:iCs/>
          <w:color w:val="000000"/>
          <w:sz w:val="22"/>
          <w:szCs w:val="26"/>
        </w:rPr>
        <w:t xml:space="preserve">. </w:t>
      </w:r>
    </w:p>
    <w:p w14:paraId="28AEF222">
      <w:pPr>
        <w:shd w:val="clear" w:color="auto" w:fill="FFFFFF"/>
        <w:spacing w:after="0" w:line="240" w:lineRule="atLeast"/>
        <w:ind w:firstLine="720"/>
        <w:jc w:val="both"/>
        <w:rPr>
          <w:rFonts w:ascii="Times New Roman" w:hAnsi="Times New Roman" w:cs="Times New Roman"/>
          <w:i/>
          <w:iCs/>
          <w:color w:val="000000"/>
          <w:sz w:val="22"/>
          <w:szCs w:val="26"/>
        </w:rPr>
      </w:pPr>
      <w:r>
        <w:rPr>
          <w:rFonts w:ascii="Times New Roman" w:hAnsi="Times New Roman" w:cs="Times New Roman"/>
          <w:b/>
          <w:bCs/>
          <w:iCs/>
          <w:color w:val="000000"/>
          <w:sz w:val="22"/>
          <w:szCs w:val="26"/>
        </w:rPr>
        <w:t>Статья 33.</w:t>
      </w:r>
      <w:r>
        <w:rPr>
          <w:rFonts w:ascii="Times New Roman" w:hAnsi="Times New Roman" w:cs="Times New Roman"/>
          <w:color w:val="000000"/>
          <w:sz w:val="22"/>
          <w:szCs w:val="26"/>
        </w:rPr>
        <w:t xml:space="preserve"> Заседание Совета депутатов правомочно, если на них присутствует не менее двух третей от установленного числа депутатов Совета</w:t>
      </w:r>
      <w:r>
        <w:rPr>
          <w:rFonts w:ascii="Times New Roman" w:hAnsi="Times New Roman" w:cs="Times New Roman"/>
          <w:i/>
          <w:iCs/>
          <w:color w:val="000000"/>
          <w:sz w:val="22"/>
          <w:szCs w:val="26"/>
        </w:rPr>
        <w:t>.</w:t>
      </w:r>
    </w:p>
    <w:p w14:paraId="5B1359D6">
      <w:pPr>
        <w:shd w:val="clear" w:color="auto" w:fill="FFFFFF"/>
        <w:spacing w:after="0" w:line="240" w:lineRule="atLeast"/>
        <w:ind w:firstLine="720"/>
        <w:jc w:val="both"/>
        <w:rPr>
          <w:rFonts w:ascii="Times New Roman" w:hAnsi="Times New Roman" w:cs="Times New Roman"/>
          <w:i/>
          <w:iCs/>
          <w:color w:val="000000"/>
          <w:sz w:val="22"/>
          <w:szCs w:val="26"/>
        </w:rPr>
      </w:pPr>
      <w:r>
        <w:rPr>
          <w:rFonts w:ascii="Times New Roman" w:hAnsi="Times New Roman" w:cs="Times New Roman"/>
          <w:b/>
          <w:bCs/>
          <w:iCs/>
          <w:color w:val="000000"/>
          <w:sz w:val="22"/>
          <w:szCs w:val="26"/>
        </w:rPr>
        <w:t>Статья 34</w:t>
      </w:r>
      <w:r>
        <w:rPr>
          <w:rFonts w:ascii="Times New Roman" w:hAnsi="Times New Roman" w:cs="Times New Roman"/>
          <w:b/>
          <w:bCs/>
          <w:i/>
          <w:iCs/>
          <w:color w:val="000000"/>
          <w:sz w:val="22"/>
          <w:szCs w:val="26"/>
        </w:rPr>
        <w:t>.</w:t>
      </w:r>
      <w:r>
        <w:rPr>
          <w:rFonts w:ascii="Times New Roman" w:hAnsi="Times New Roman" w:cs="Times New Roman"/>
          <w:color w:val="000000"/>
          <w:sz w:val="22"/>
          <w:szCs w:val="26"/>
        </w:rPr>
        <w:t xml:space="preserve"> Первое организационное заседание Совета депутатов открывается председателем Избирательной комиссии Аскизского района</w:t>
      </w:r>
      <w:r>
        <w:rPr>
          <w:rFonts w:ascii="Times New Roman" w:hAnsi="Times New Roman" w:cs="Times New Roman"/>
          <w:i/>
          <w:iCs/>
          <w:color w:val="000000"/>
          <w:sz w:val="22"/>
          <w:szCs w:val="26"/>
        </w:rPr>
        <w:t>.</w:t>
      </w:r>
    </w:p>
    <w:p w14:paraId="21F2631E">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После заслушивания итогов выборов и вручения мандатов депутатам и главе поселения избирается мандатная комиссия и по депутатской этике. Комиссия рассматривает итоги выборов и утверждает их. После утверждения результатов выборов председатель избирательной комиссии передает полномочия по ведению заседания Совета депутатов главе поселения, исполняющему по закону полномочия председателя Совета депутатов.</w:t>
      </w:r>
    </w:p>
    <w:p w14:paraId="749FA55B">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b/>
          <w:bCs/>
          <w:iCs/>
          <w:color w:val="000000"/>
          <w:sz w:val="22"/>
          <w:szCs w:val="26"/>
        </w:rPr>
        <w:t>Статья 35.</w:t>
      </w:r>
      <w:r>
        <w:rPr>
          <w:rFonts w:ascii="Times New Roman" w:hAnsi="Times New Roman" w:cs="Times New Roman"/>
          <w:color w:val="000000"/>
          <w:sz w:val="22"/>
          <w:szCs w:val="26"/>
        </w:rPr>
        <w:t xml:space="preserve"> На первом заседании, в порядке, предусмотренном настоящим Регламентом, Совет депутатов:</w:t>
      </w:r>
    </w:p>
    <w:p w14:paraId="48D1C787">
      <w:pPr>
        <w:widowControl w:val="0"/>
        <w:numPr>
          <w:ilvl w:val="0"/>
          <w:numId w:val="11"/>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заслушивает отчет председателя Избирательной комиссии муниципального образования об итогах выборов в Совет депутатов и главы муниципального образования;</w:t>
      </w:r>
    </w:p>
    <w:p w14:paraId="4482162A">
      <w:pPr>
        <w:widowControl w:val="0"/>
        <w:numPr>
          <w:ilvl w:val="0"/>
          <w:numId w:val="11"/>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избирает заместителя председателя Совета депутатов;</w:t>
      </w:r>
    </w:p>
    <w:p w14:paraId="1D985C9D">
      <w:pPr>
        <w:widowControl w:val="0"/>
        <w:numPr>
          <w:ilvl w:val="0"/>
          <w:numId w:val="11"/>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формирует постоянные и временные комиссии Совета депутатов;</w:t>
      </w:r>
    </w:p>
    <w:p w14:paraId="311288CD">
      <w:pPr>
        <w:widowControl w:val="0"/>
        <w:numPr>
          <w:ilvl w:val="0"/>
          <w:numId w:val="11"/>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вручаются удостоверения и значки депутата;</w:t>
      </w:r>
    </w:p>
    <w:p w14:paraId="7A45D7EE">
      <w:pPr>
        <w:widowControl w:val="0"/>
        <w:numPr>
          <w:ilvl w:val="0"/>
          <w:numId w:val="11"/>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иные вопросы, отнесенные к компетенции Совета депутатов нового созыва</w:t>
      </w:r>
      <w:r>
        <w:rPr>
          <w:rFonts w:ascii="Times New Roman" w:hAnsi="Times New Roman" w:cs="Times New Roman"/>
          <w:i/>
          <w:iCs/>
          <w:color w:val="000000"/>
          <w:sz w:val="22"/>
          <w:szCs w:val="26"/>
        </w:rPr>
        <w:t>.</w:t>
      </w:r>
    </w:p>
    <w:p w14:paraId="3F3CA6D6">
      <w:pPr>
        <w:shd w:val="clear" w:color="auto" w:fill="FFFFFF"/>
        <w:spacing w:after="0" w:line="240" w:lineRule="atLeast"/>
        <w:jc w:val="both"/>
        <w:rPr>
          <w:rFonts w:ascii="Times New Roman" w:hAnsi="Times New Roman" w:cs="Times New Roman"/>
          <w:sz w:val="22"/>
          <w:szCs w:val="26"/>
        </w:rPr>
      </w:pPr>
    </w:p>
    <w:p w14:paraId="08879E52">
      <w:pPr>
        <w:shd w:val="clear" w:color="auto" w:fill="FFFFFF"/>
        <w:spacing w:after="0" w:line="240" w:lineRule="atLeast"/>
        <w:jc w:val="center"/>
        <w:rPr>
          <w:rFonts w:ascii="Times New Roman" w:hAnsi="Times New Roman" w:cs="Times New Roman"/>
          <w:b/>
          <w:bCs/>
          <w:color w:val="000000"/>
          <w:sz w:val="22"/>
          <w:szCs w:val="26"/>
        </w:rPr>
      </w:pPr>
    </w:p>
    <w:p w14:paraId="1C245854">
      <w:pPr>
        <w:shd w:val="clear" w:color="auto" w:fill="FFFFFF"/>
        <w:spacing w:after="0" w:line="240" w:lineRule="atLeast"/>
        <w:jc w:val="center"/>
        <w:rPr>
          <w:rFonts w:ascii="Times New Roman" w:hAnsi="Times New Roman" w:cs="Times New Roman"/>
          <w:b/>
          <w:bCs/>
          <w:color w:val="000000"/>
          <w:sz w:val="22"/>
          <w:szCs w:val="26"/>
        </w:rPr>
      </w:pPr>
    </w:p>
    <w:p w14:paraId="0995095D">
      <w:pPr>
        <w:shd w:val="clear" w:color="auto" w:fill="FFFFFF"/>
        <w:spacing w:after="0" w:line="240" w:lineRule="atLeast"/>
        <w:jc w:val="center"/>
        <w:rPr>
          <w:rFonts w:ascii="Times New Roman" w:hAnsi="Times New Roman" w:cs="Times New Roman"/>
          <w:b/>
          <w:bCs/>
          <w:color w:val="000000"/>
          <w:sz w:val="22"/>
          <w:szCs w:val="26"/>
        </w:rPr>
      </w:pPr>
      <w:r>
        <w:rPr>
          <w:rFonts w:ascii="Times New Roman" w:hAnsi="Times New Roman" w:cs="Times New Roman"/>
          <w:b/>
          <w:bCs/>
          <w:color w:val="000000"/>
          <w:sz w:val="22"/>
          <w:szCs w:val="26"/>
        </w:rPr>
        <w:t xml:space="preserve">Глава </w:t>
      </w:r>
      <w:r>
        <w:rPr>
          <w:rFonts w:ascii="Times New Roman" w:hAnsi="Times New Roman" w:cs="Times New Roman"/>
          <w:b/>
          <w:bCs/>
          <w:color w:val="000000"/>
          <w:sz w:val="22"/>
          <w:szCs w:val="26"/>
          <w:lang w:val="en-US"/>
        </w:rPr>
        <w:t>V</w:t>
      </w:r>
      <w:r>
        <w:rPr>
          <w:rFonts w:ascii="Times New Roman" w:hAnsi="Times New Roman" w:cs="Times New Roman"/>
          <w:b/>
          <w:bCs/>
          <w:color w:val="000000"/>
          <w:sz w:val="22"/>
          <w:szCs w:val="26"/>
        </w:rPr>
        <w:t>. ПОДГОТОВКА И СОЗЫВ ЗАСЕДАНИЙ (СЕССИЙ) СОВЕТА ДЕПУТАТОВ</w:t>
      </w:r>
    </w:p>
    <w:p w14:paraId="7FFC0F45">
      <w:pPr>
        <w:shd w:val="clear" w:color="auto" w:fill="FFFFFF"/>
        <w:spacing w:after="0" w:line="240" w:lineRule="atLeast"/>
        <w:jc w:val="center"/>
        <w:rPr>
          <w:rFonts w:ascii="Times New Roman" w:hAnsi="Times New Roman" w:cs="Times New Roman"/>
          <w:i/>
          <w:iCs/>
          <w:color w:val="000000"/>
          <w:sz w:val="22"/>
          <w:szCs w:val="26"/>
        </w:rPr>
      </w:pPr>
    </w:p>
    <w:p w14:paraId="4B205689">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b/>
          <w:bCs/>
          <w:iCs/>
          <w:color w:val="000000"/>
          <w:sz w:val="22"/>
          <w:szCs w:val="26"/>
        </w:rPr>
        <w:t>Статья 36</w:t>
      </w:r>
      <w:r>
        <w:rPr>
          <w:rFonts w:ascii="Times New Roman" w:hAnsi="Times New Roman" w:cs="Times New Roman"/>
          <w:b/>
          <w:bCs/>
          <w:i/>
          <w:iCs/>
          <w:color w:val="000000"/>
          <w:sz w:val="22"/>
          <w:szCs w:val="26"/>
        </w:rPr>
        <w:t>.</w:t>
      </w:r>
      <w:r>
        <w:rPr>
          <w:rFonts w:ascii="Times New Roman" w:hAnsi="Times New Roman" w:cs="Times New Roman"/>
          <w:color w:val="000000"/>
          <w:sz w:val="22"/>
          <w:szCs w:val="26"/>
        </w:rPr>
        <w:t xml:space="preserve"> Заседания (сессии) Совета депутатов проводятся не реже 1 раза в квартал. Продолжительность сессии, как правило, не менее 1 дня.</w:t>
      </w:r>
    </w:p>
    <w:p w14:paraId="10D0EAD7">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 xml:space="preserve">Сессия Совета депутатов состоит из: заседаний Совета депутатов, заседаний постоянных </w:t>
      </w:r>
      <w:r>
        <w:rPr>
          <w:rFonts w:ascii="Times New Roman" w:hAnsi="Times New Roman" w:cs="Times New Roman"/>
          <w:iCs/>
          <w:color w:val="000000"/>
          <w:sz w:val="22"/>
          <w:szCs w:val="26"/>
        </w:rPr>
        <w:t xml:space="preserve">(временных) </w:t>
      </w:r>
      <w:r>
        <w:rPr>
          <w:rFonts w:ascii="Times New Roman" w:hAnsi="Times New Roman" w:cs="Times New Roman"/>
          <w:color w:val="000000"/>
          <w:sz w:val="22"/>
          <w:szCs w:val="26"/>
        </w:rPr>
        <w:t>комиссий, депутатских слушаний</w:t>
      </w:r>
      <w:r>
        <w:rPr>
          <w:rFonts w:ascii="Times New Roman" w:hAnsi="Times New Roman" w:cs="Times New Roman"/>
          <w:iCs/>
          <w:color w:val="000000"/>
          <w:sz w:val="22"/>
          <w:szCs w:val="26"/>
        </w:rPr>
        <w:t xml:space="preserve"> (перечень не исчерпывающий и может быть дополнен, например, Совета (Президиума представительного органа)</w:t>
      </w:r>
      <w:r>
        <w:rPr>
          <w:rFonts w:ascii="Times New Roman" w:hAnsi="Times New Roman" w:cs="Times New Roman"/>
          <w:color w:val="000000"/>
          <w:sz w:val="22"/>
          <w:szCs w:val="26"/>
        </w:rPr>
        <w:t>.</w:t>
      </w:r>
    </w:p>
    <w:p w14:paraId="42260A8D">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О времени созыва и месте проведения сессии Совета депутатов, а также о вопросах, вносимых на рассмотрение Совета депутатов, Председатель Совета издает распоряжение, сообщает депутатам и доводит до сведения населения не позднее чем за 10 дней до заседания.</w:t>
      </w:r>
    </w:p>
    <w:p w14:paraId="5557F82B">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b/>
          <w:bCs/>
          <w:iCs/>
          <w:color w:val="000000"/>
          <w:sz w:val="22"/>
          <w:szCs w:val="26"/>
        </w:rPr>
        <w:t>Статья 37</w:t>
      </w:r>
      <w:r>
        <w:rPr>
          <w:rFonts w:ascii="Times New Roman" w:hAnsi="Times New Roman" w:cs="Times New Roman"/>
          <w:b/>
          <w:bCs/>
          <w:i/>
          <w:iCs/>
          <w:color w:val="000000"/>
          <w:sz w:val="22"/>
          <w:szCs w:val="26"/>
        </w:rPr>
        <w:t>.</w:t>
      </w:r>
      <w:r>
        <w:rPr>
          <w:rFonts w:ascii="Times New Roman" w:hAnsi="Times New Roman" w:cs="Times New Roman"/>
          <w:color w:val="000000"/>
          <w:sz w:val="22"/>
          <w:szCs w:val="26"/>
        </w:rPr>
        <w:t xml:space="preserve"> Внеочередные сессии могут созываться по инициативе Председателя Совета депутатов – главы поселения, постоянных комиссий, а также по инициативе не менее одной трети депутатов от избранного числа Совета депутатов в 15- дневный срок со дня внесения предложения о проведении внеочередной сессии.</w:t>
      </w:r>
    </w:p>
    <w:p w14:paraId="0C5A29DA">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Предложение должно содержать обоснование необходимости внеочередного созыва Совета депутатов, перечень вопросов, предлагаемых для обсуждения.</w:t>
      </w:r>
    </w:p>
    <w:p w14:paraId="5EC78DBE">
      <w:pPr>
        <w:shd w:val="clear" w:color="auto" w:fill="FFFFFF"/>
        <w:spacing w:after="0" w:line="240" w:lineRule="atLeast"/>
        <w:ind w:firstLine="720"/>
        <w:jc w:val="both"/>
        <w:rPr>
          <w:rFonts w:ascii="Times New Roman" w:hAnsi="Times New Roman" w:cs="Times New Roman"/>
          <w:sz w:val="22"/>
          <w:szCs w:val="26"/>
        </w:rPr>
      </w:pPr>
    </w:p>
    <w:p w14:paraId="17A5ACB6">
      <w:pPr>
        <w:shd w:val="clear" w:color="auto" w:fill="FFFFFF"/>
        <w:spacing w:after="0" w:line="240" w:lineRule="atLeast"/>
        <w:jc w:val="center"/>
        <w:rPr>
          <w:rFonts w:ascii="Times New Roman" w:hAnsi="Times New Roman" w:cs="Times New Roman"/>
          <w:b/>
          <w:bCs/>
          <w:color w:val="000000"/>
          <w:sz w:val="22"/>
          <w:szCs w:val="26"/>
        </w:rPr>
      </w:pPr>
      <w:r>
        <w:rPr>
          <w:rFonts w:ascii="Times New Roman" w:hAnsi="Times New Roman" w:cs="Times New Roman"/>
          <w:b/>
          <w:bCs/>
          <w:color w:val="000000"/>
          <w:sz w:val="22"/>
          <w:szCs w:val="26"/>
        </w:rPr>
        <w:t xml:space="preserve">Глава </w:t>
      </w:r>
      <w:r>
        <w:rPr>
          <w:rFonts w:ascii="Times New Roman" w:hAnsi="Times New Roman" w:cs="Times New Roman"/>
          <w:b/>
          <w:bCs/>
          <w:color w:val="000000"/>
          <w:sz w:val="22"/>
          <w:szCs w:val="26"/>
          <w:lang w:val="en-US"/>
        </w:rPr>
        <w:t>VI</w:t>
      </w:r>
      <w:r>
        <w:rPr>
          <w:rFonts w:ascii="Times New Roman" w:hAnsi="Times New Roman" w:cs="Times New Roman"/>
          <w:b/>
          <w:bCs/>
          <w:color w:val="000000"/>
          <w:sz w:val="22"/>
          <w:szCs w:val="26"/>
        </w:rPr>
        <w:t>. ПОДГОТОВКА И ПОРЯДОК ПРОВЕДЕНИЯ ЗАСЕДАНИЙ (СЕССИЙ) СОВЕТА ДЕПУТАТОВ</w:t>
      </w:r>
    </w:p>
    <w:p w14:paraId="3986A644">
      <w:pPr>
        <w:shd w:val="clear" w:color="auto" w:fill="FFFFFF"/>
        <w:spacing w:after="0" w:line="240" w:lineRule="atLeast"/>
        <w:jc w:val="center"/>
        <w:rPr>
          <w:rFonts w:ascii="Times New Roman" w:hAnsi="Times New Roman" w:cs="Times New Roman"/>
          <w:b/>
          <w:bCs/>
          <w:color w:val="000000"/>
          <w:sz w:val="22"/>
          <w:szCs w:val="26"/>
        </w:rPr>
      </w:pPr>
    </w:p>
    <w:p w14:paraId="77572490">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b/>
          <w:bCs/>
          <w:iCs/>
          <w:color w:val="000000"/>
          <w:sz w:val="22"/>
          <w:szCs w:val="26"/>
        </w:rPr>
        <w:t>Статья 38</w:t>
      </w:r>
      <w:r>
        <w:rPr>
          <w:rFonts w:ascii="Times New Roman" w:hAnsi="Times New Roman" w:cs="Times New Roman"/>
          <w:b/>
          <w:bCs/>
          <w:i/>
          <w:iCs/>
          <w:color w:val="000000"/>
          <w:sz w:val="22"/>
          <w:szCs w:val="26"/>
        </w:rPr>
        <w:t>.</w:t>
      </w:r>
      <w:r>
        <w:rPr>
          <w:rFonts w:ascii="Times New Roman" w:hAnsi="Times New Roman" w:cs="Times New Roman"/>
          <w:color w:val="000000"/>
          <w:sz w:val="22"/>
          <w:szCs w:val="26"/>
        </w:rPr>
        <w:t xml:space="preserve"> Заседания Совета депутатов проводятся не реже 1 раза в квартал, в соответствии с утвержденным перспективным планом работы Совета депутатов</w:t>
      </w:r>
      <w:r>
        <w:rPr>
          <w:rFonts w:ascii="Times New Roman" w:hAnsi="Times New Roman" w:cs="Times New Roman"/>
          <w:i/>
          <w:iCs/>
          <w:color w:val="000000"/>
          <w:sz w:val="22"/>
          <w:szCs w:val="26"/>
        </w:rPr>
        <w:t>.</w:t>
      </w:r>
    </w:p>
    <w:p w14:paraId="2AB32A38">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Заседания Совета депутатов правомочны, если на них присутствует не менее двух третей от установленного числа депутатов Совета</w:t>
      </w:r>
      <w:r>
        <w:rPr>
          <w:rFonts w:ascii="Times New Roman" w:hAnsi="Times New Roman" w:cs="Times New Roman"/>
          <w:i/>
          <w:iCs/>
          <w:color w:val="000000"/>
          <w:sz w:val="22"/>
          <w:szCs w:val="26"/>
        </w:rPr>
        <w:t xml:space="preserve">. </w:t>
      </w:r>
    </w:p>
    <w:p w14:paraId="148A54DA">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Если на заседании Совета присутствует менее двух третей от установленного числа депутатов, то по решению Председателя заседание переносится на другое время. В этом случае в письменном извещении каждому депутату, кроме места и времени проведения заседания, сообщается, что если на ней вновь зарегистрируются менее двух третей депутатов от установленного числа или после регистрации часть депутатов, откажется от участия в работе, то заседание считается правомочным, если на нем присутствуют более одной второй депутатов от установленной численности.</w:t>
      </w:r>
    </w:p>
    <w:p w14:paraId="156AED41">
      <w:pPr>
        <w:shd w:val="clear" w:color="auto" w:fill="FFFFFF"/>
        <w:spacing w:after="0" w:line="240" w:lineRule="atLeast"/>
        <w:ind w:firstLine="720"/>
        <w:jc w:val="both"/>
        <w:rPr>
          <w:rFonts w:ascii="Times New Roman" w:hAnsi="Times New Roman" w:cs="Times New Roman"/>
          <w:b/>
          <w:bCs/>
          <w:color w:val="000000"/>
          <w:sz w:val="22"/>
          <w:szCs w:val="26"/>
        </w:rPr>
      </w:pPr>
      <w:r>
        <w:rPr>
          <w:rFonts w:ascii="Times New Roman" w:hAnsi="Times New Roman" w:cs="Times New Roman"/>
          <w:b/>
          <w:bCs/>
          <w:color w:val="000000"/>
          <w:sz w:val="22"/>
          <w:szCs w:val="26"/>
        </w:rPr>
        <w:t>Депутаты, заседающие без соблюдения предусмотренных настоящим Регламентом условий, не образуют Совет депутатов и не могут принимать ни каких решений от его имени.</w:t>
      </w:r>
    </w:p>
    <w:p w14:paraId="1EBD2462">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b/>
          <w:bCs/>
          <w:iCs/>
          <w:color w:val="000000"/>
          <w:sz w:val="22"/>
          <w:szCs w:val="26"/>
        </w:rPr>
        <w:t>Статья 39</w:t>
      </w:r>
      <w:r>
        <w:rPr>
          <w:rFonts w:ascii="Times New Roman" w:hAnsi="Times New Roman" w:cs="Times New Roman"/>
          <w:b/>
          <w:bCs/>
          <w:i/>
          <w:iCs/>
          <w:color w:val="000000"/>
          <w:sz w:val="22"/>
          <w:szCs w:val="26"/>
        </w:rPr>
        <w:t>.</w:t>
      </w:r>
      <w:r>
        <w:rPr>
          <w:rFonts w:ascii="Times New Roman" w:hAnsi="Times New Roman" w:cs="Times New Roman"/>
          <w:color w:val="000000"/>
          <w:sz w:val="22"/>
          <w:szCs w:val="26"/>
        </w:rPr>
        <w:t xml:space="preserve"> Основной формой работы Совета депутатов</w:t>
      </w:r>
      <w:r>
        <w:rPr>
          <w:rFonts w:ascii="Times New Roman" w:hAnsi="Times New Roman" w:cs="Times New Roman"/>
          <w:i/>
          <w:iCs/>
          <w:color w:val="000000"/>
          <w:sz w:val="22"/>
          <w:szCs w:val="26"/>
        </w:rPr>
        <w:t xml:space="preserve"> </w:t>
      </w:r>
      <w:r>
        <w:rPr>
          <w:rFonts w:ascii="Times New Roman" w:hAnsi="Times New Roman" w:cs="Times New Roman"/>
          <w:color w:val="000000"/>
          <w:sz w:val="22"/>
          <w:szCs w:val="26"/>
        </w:rPr>
        <w:t>являются его заседания(сессии), которые проводятся открыто и гласно.</w:t>
      </w:r>
    </w:p>
    <w:p w14:paraId="4104CC61">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 xml:space="preserve">Заседания Совета депутатов делятся на очередные и внеочередные. </w:t>
      </w:r>
    </w:p>
    <w:p w14:paraId="08D58AC9">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Очередные заседания (сессии) Совета депутатов созываются Председателем Совета депутатов и проводятся в установленные планом работы Совета депутатов дни.</w:t>
      </w:r>
    </w:p>
    <w:p w14:paraId="08708921">
      <w:pPr>
        <w:shd w:val="clear" w:color="auto" w:fill="FFFFFF"/>
        <w:spacing w:after="0" w:line="240" w:lineRule="atLeast"/>
        <w:ind w:firstLine="720"/>
        <w:jc w:val="both"/>
        <w:rPr>
          <w:rFonts w:ascii="Times New Roman" w:hAnsi="Times New Roman" w:cs="Times New Roman"/>
          <w:i/>
          <w:iCs/>
          <w:color w:val="000000"/>
          <w:sz w:val="22"/>
          <w:szCs w:val="26"/>
        </w:rPr>
      </w:pPr>
      <w:r>
        <w:rPr>
          <w:rFonts w:ascii="Times New Roman" w:hAnsi="Times New Roman" w:cs="Times New Roman"/>
          <w:color w:val="000000"/>
          <w:sz w:val="22"/>
          <w:szCs w:val="26"/>
        </w:rPr>
        <w:t>Внеочередные заседания (сессии) Совета созываются: по письменному заявлению депутатов в количестве не менее половины от числа избранных депутатов с перечнем предлагаемых вопросов; по инициативе Председателя Совета – главы поселения</w:t>
      </w:r>
      <w:r>
        <w:rPr>
          <w:rFonts w:ascii="Times New Roman" w:hAnsi="Times New Roman" w:cs="Times New Roman"/>
          <w:i/>
          <w:iCs/>
          <w:color w:val="000000"/>
          <w:sz w:val="22"/>
          <w:szCs w:val="26"/>
        </w:rPr>
        <w:t>.</w:t>
      </w:r>
    </w:p>
    <w:p w14:paraId="483DB43F">
      <w:pPr>
        <w:shd w:val="clear" w:color="auto" w:fill="FFFFFF"/>
        <w:spacing w:after="0" w:line="240" w:lineRule="atLeast"/>
        <w:ind w:firstLine="720"/>
        <w:jc w:val="both"/>
        <w:rPr>
          <w:rFonts w:ascii="Times New Roman" w:hAnsi="Times New Roman" w:cs="Times New Roman"/>
          <w:i/>
          <w:iCs/>
          <w:color w:val="000000"/>
          <w:sz w:val="22"/>
          <w:szCs w:val="26"/>
        </w:rPr>
      </w:pPr>
      <w:r>
        <w:rPr>
          <w:rFonts w:ascii="Times New Roman" w:hAnsi="Times New Roman" w:cs="Times New Roman"/>
          <w:color w:val="000000"/>
          <w:sz w:val="22"/>
          <w:szCs w:val="26"/>
          <w:lang w:bidi="ru-RU"/>
        </w:rPr>
        <w:t>Закрытая, внеочередная или чрезвычайная сессия Совета депутатов может быть проведена посредством селекторной телефонной связи или связи видеоконференции</w:t>
      </w:r>
      <w:r>
        <w:rPr>
          <w:rFonts w:ascii="Times New Roman" w:hAnsi="Times New Roman" w:cs="Times New Roman"/>
          <w:bCs/>
          <w:sz w:val="22"/>
          <w:szCs w:val="26"/>
        </w:rPr>
        <w:t>.</w:t>
      </w:r>
    </w:p>
    <w:p w14:paraId="12B722B4">
      <w:pPr>
        <w:shd w:val="clear" w:color="auto" w:fill="FFFFFF"/>
        <w:spacing w:after="0" w:line="240" w:lineRule="auto"/>
        <w:ind w:firstLine="720"/>
        <w:jc w:val="both"/>
        <w:rPr>
          <w:rFonts w:ascii="Times New Roman" w:hAnsi="Times New Roman" w:cs="Times New Roman"/>
          <w:color w:val="000000"/>
          <w:sz w:val="22"/>
          <w:szCs w:val="26"/>
        </w:rPr>
      </w:pPr>
      <w:r>
        <w:rPr>
          <w:rFonts w:ascii="Times New Roman" w:hAnsi="Times New Roman" w:cs="Times New Roman"/>
          <w:b/>
          <w:bCs/>
          <w:iCs/>
          <w:color w:val="000000"/>
          <w:sz w:val="22"/>
          <w:szCs w:val="26"/>
        </w:rPr>
        <w:t>Статья 40.</w:t>
      </w:r>
      <w:r>
        <w:rPr>
          <w:rFonts w:ascii="Times New Roman" w:hAnsi="Times New Roman" w:cs="Times New Roman"/>
          <w:color w:val="000000"/>
          <w:sz w:val="22"/>
          <w:szCs w:val="26"/>
        </w:rPr>
        <w:t xml:space="preserve"> Депутаты Совета должны быть оповещены о дате, времени и месте проведения заседания. Оповещение депутатов производится аппаратом главы сельского поселения или заместителем председателя Совета лично по контактным телефонам, адресам, указанным депутатами. Указанные адреса, телефоны сообщаются депутатами в аппарат главы сельского поселения или заместителю председателю Совета депутатов – депутату, работающему на постоянной основе. </w:t>
      </w:r>
    </w:p>
    <w:p w14:paraId="23AC46F1">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Ответственность за не оповещение депутата о проведении заседания, возникшее вследствие несообщения депутатом своего местонахождения или изменения адреса, места работы, домашнего или служебного телефона, несет сам депутат.</w:t>
      </w:r>
    </w:p>
    <w:p w14:paraId="77B5A93A">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b/>
          <w:bCs/>
          <w:iCs/>
          <w:color w:val="000000"/>
          <w:sz w:val="22"/>
          <w:szCs w:val="26"/>
        </w:rPr>
        <w:t>Статья 41.</w:t>
      </w:r>
      <w:r>
        <w:rPr>
          <w:rFonts w:ascii="Times New Roman" w:hAnsi="Times New Roman" w:cs="Times New Roman"/>
          <w:color w:val="000000"/>
          <w:sz w:val="22"/>
          <w:szCs w:val="26"/>
        </w:rPr>
        <w:t xml:space="preserve"> На заседаниях Совета</w:t>
      </w:r>
      <w:r>
        <w:rPr>
          <w:rFonts w:ascii="Times New Roman" w:hAnsi="Times New Roman" w:cs="Times New Roman"/>
          <w:iCs/>
          <w:color w:val="000000"/>
          <w:sz w:val="22"/>
          <w:szCs w:val="26"/>
        </w:rPr>
        <w:t xml:space="preserve"> </w:t>
      </w:r>
      <w:r>
        <w:rPr>
          <w:rFonts w:ascii="Times New Roman" w:hAnsi="Times New Roman" w:cs="Times New Roman"/>
          <w:color w:val="000000"/>
          <w:sz w:val="22"/>
          <w:szCs w:val="26"/>
        </w:rPr>
        <w:t>вправе присутствовать с правом совещательного голоса</w:t>
      </w:r>
      <w:r>
        <w:rPr>
          <w:rFonts w:ascii="Times New Roman" w:hAnsi="Times New Roman" w:cs="Times New Roman"/>
          <w:iCs/>
          <w:color w:val="000000"/>
          <w:sz w:val="22"/>
          <w:szCs w:val="26"/>
        </w:rPr>
        <w:t xml:space="preserve"> прокурор района, председатель районного суда, депутаты Верховного Совета республики Хакасия и другие официальные лица.</w:t>
      </w:r>
      <w:r>
        <w:rPr>
          <w:rFonts w:ascii="Times New Roman" w:hAnsi="Times New Roman" w:cs="Times New Roman"/>
          <w:i/>
          <w:iCs/>
          <w:sz w:val="22"/>
          <w:szCs w:val="26"/>
        </w:rPr>
        <w:t xml:space="preserve"> </w:t>
      </w:r>
      <w:r>
        <w:rPr>
          <w:rFonts w:ascii="Times New Roman" w:hAnsi="Times New Roman" w:cs="Times New Roman"/>
          <w:color w:val="000000"/>
          <w:sz w:val="22"/>
          <w:szCs w:val="26"/>
        </w:rPr>
        <w:t>На заседания могут быть приглашены представители исполнительных органов местного самоуправления, руководители организаций, общественных объединений, эксперты и другие специалисты для представления необходимых сведений и заключений по рассматриваемым вопросам, представители средств массовой информации, которые могут производить фото-телесъемку, записывать ход заседания на диктофон, пользоваться другими техническими средствами, не мешая при этом нормальному ходу заседания. Средства массовой информации несут ответственность за достоверность информирования населения о заседаниях Совета депутатов в соответствии с законодательством РФ о средствах массовой информации.</w:t>
      </w:r>
    </w:p>
    <w:p w14:paraId="335708F2">
      <w:pPr>
        <w:shd w:val="clear" w:color="auto" w:fill="FFFFFF"/>
        <w:spacing w:after="0" w:line="240" w:lineRule="atLeast"/>
        <w:ind w:firstLine="720"/>
        <w:jc w:val="both"/>
        <w:rPr>
          <w:rFonts w:ascii="Times New Roman" w:hAnsi="Times New Roman" w:cs="Times New Roman"/>
          <w:iCs/>
          <w:color w:val="000000"/>
          <w:sz w:val="22"/>
          <w:szCs w:val="26"/>
        </w:rPr>
      </w:pPr>
      <w:r>
        <w:rPr>
          <w:rFonts w:ascii="Times New Roman" w:hAnsi="Times New Roman" w:cs="Times New Roman"/>
          <w:iCs/>
          <w:color w:val="000000"/>
          <w:sz w:val="22"/>
          <w:szCs w:val="26"/>
        </w:rPr>
        <w:t xml:space="preserve">Порядок посещения заседаний Совета депутатов представителями средств массовой информации, органов территориального общественного самоуправления, трудовых коллективов, общественных объединений и граждан устанавливается Уставом </w:t>
      </w:r>
      <w:r>
        <w:rPr>
          <w:rFonts w:ascii="Times New Roman" w:hAnsi="Times New Roman" w:cs="Times New Roman"/>
          <w:sz w:val="22"/>
          <w:szCs w:val="26"/>
        </w:rPr>
        <w:t>сельского поселения Усть-Чульского сельсовета Аскизского муниципального района Республики Хакасия</w:t>
      </w:r>
      <w:r>
        <w:rPr>
          <w:rFonts w:ascii="Times New Roman" w:hAnsi="Times New Roman" w:cs="Times New Roman"/>
          <w:iCs/>
          <w:color w:val="000000"/>
          <w:sz w:val="22"/>
          <w:szCs w:val="26"/>
        </w:rPr>
        <w:t xml:space="preserve">. </w:t>
      </w:r>
    </w:p>
    <w:p w14:paraId="21DFC308">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В целях охраны государственной тайны, неприкосновенности частной жизни, нераспространения конфиденциальной информации, при возникновении чрезвычайных обстоятельств Совет депутатов вправе проводить закрытое заседание. Решение о проведении закрытого заседания принимается большинством голосов от присутствующих депутатов</w:t>
      </w:r>
      <w:r>
        <w:rPr>
          <w:rFonts w:ascii="Times New Roman" w:hAnsi="Times New Roman" w:cs="Times New Roman"/>
          <w:i/>
          <w:iCs/>
          <w:color w:val="000000"/>
          <w:sz w:val="22"/>
          <w:szCs w:val="26"/>
        </w:rPr>
        <w:t xml:space="preserve"> </w:t>
      </w:r>
      <w:r>
        <w:rPr>
          <w:rFonts w:ascii="Times New Roman" w:hAnsi="Times New Roman" w:cs="Times New Roman"/>
          <w:color w:val="000000"/>
          <w:sz w:val="22"/>
          <w:szCs w:val="26"/>
        </w:rPr>
        <w:t>на заседании. На закрытом заседании помимо депутатов, вправе присутствовать официальные лица органов государственной власти и муниципального района</w:t>
      </w:r>
      <w:r>
        <w:rPr>
          <w:rFonts w:ascii="Times New Roman" w:hAnsi="Times New Roman" w:cs="Times New Roman"/>
          <w:i/>
          <w:iCs/>
          <w:color w:val="000000"/>
          <w:sz w:val="22"/>
          <w:szCs w:val="26"/>
        </w:rPr>
        <w:t>.</w:t>
      </w:r>
      <w:r>
        <w:rPr>
          <w:rFonts w:ascii="Times New Roman" w:hAnsi="Times New Roman" w:cs="Times New Roman"/>
          <w:i/>
          <w:iCs/>
          <w:sz w:val="22"/>
          <w:szCs w:val="26"/>
        </w:rPr>
        <w:t xml:space="preserve"> </w:t>
      </w:r>
      <w:r>
        <w:rPr>
          <w:rFonts w:ascii="Times New Roman" w:hAnsi="Times New Roman" w:cs="Times New Roman"/>
          <w:color w:val="000000"/>
          <w:sz w:val="22"/>
          <w:szCs w:val="26"/>
        </w:rPr>
        <w:t xml:space="preserve">Другие лица могут присутствовать на закрытом заседании только по решению Совета депутатов. Депутаты, </w:t>
      </w:r>
      <w:r>
        <w:rPr>
          <w:rFonts w:ascii="Times New Roman" w:hAnsi="Times New Roman" w:cs="Times New Roman"/>
          <w:iCs/>
          <w:color w:val="000000"/>
          <w:sz w:val="22"/>
          <w:szCs w:val="26"/>
        </w:rPr>
        <w:t>другие лица</w:t>
      </w:r>
      <w:r>
        <w:rPr>
          <w:rFonts w:ascii="Times New Roman" w:hAnsi="Times New Roman" w:cs="Times New Roman"/>
          <w:color w:val="000000"/>
          <w:sz w:val="22"/>
          <w:szCs w:val="26"/>
        </w:rPr>
        <w:t>, присутствующие на закрытом заседании, вправе использовать полученную информацию только в соответствии с ограничениями, установленными законодательством, а также решениями Совета депутатов</w:t>
      </w:r>
      <w:r>
        <w:rPr>
          <w:rFonts w:ascii="Times New Roman" w:hAnsi="Times New Roman" w:cs="Times New Roman"/>
          <w:i/>
          <w:iCs/>
          <w:color w:val="000000"/>
          <w:sz w:val="22"/>
          <w:szCs w:val="26"/>
        </w:rPr>
        <w:t xml:space="preserve"> </w:t>
      </w:r>
      <w:r>
        <w:rPr>
          <w:rFonts w:ascii="Times New Roman" w:hAnsi="Times New Roman" w:cs="Times New Roman"/>
          <w:color w:val="000000"/>
          <w:sz w:val="22"/>
          <w:szCs w:val="26"/>
        </w:rPr>
        <w:t>для каждого вида информации. Запрещается проносить на закрытое заседание Совета депутатов и использовать фото-, кино-, и видеотехнику, средства звукозаписи и обработки информации без специального разрешения председателя Совета.</w:t>
      </w:r>
    </w:p>
    <w:p w14:paraId="7145A3E4">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b/>
          <w:bCs/>
          <w:iCs/>
          <w:color w:val="000000"/>
          <w:sz w:val="22"/>
          <w:szCs w:val="26"/>
        </w:rPr>
        <w:t>Статья 42.</w:t>
      </w:r>
      <w:r>
        <w:rPr>
          <w:rFonts w:ascii="Times New Roman" w:hAnsi="Times New Roman" w:cs="Times New Roman"/>
          <w:color w:val="000000"/>
          <w:sz w:val="22"/>
          <w:szCs w:val="26"/>
        </w:rPr>
        <w:t xml:space="preserve"> Перед открытием заседания Совета депутатов за 10 минут до открытия заседания уполномоченным лицом аппарата главы поселения проводится поименная регистрация депутатов. Регистрация участвующих в заседании депутатов осуществляется также после каждого перерыва в заседании.</w:t>
      </w:r>
    </w:p>
    <w:p w14:paraId="5AA8F9E1">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b/>
          <w:bCs/>
          <w:iCs/>
          <w:color w:val="000000"/>
          <w:sz w:val="22"/>
          <w:szCs w:val="26"/>
        </w:rPr>
        <w:t>Статья 43.</w:t>
      </w:r>
      <w:r>
        <w:rPr>
          <w:rFonts w:ascii="Times New Roman" w:hAnsi="Times New Roman" w:cs="Times New Roman"/>
          <w:color w:val="000000"/>
          <w:sz w:val="22"/>
          <w:szCs w:val="26"/>
        </w:rPr>
        <w:t xml:space="preserve"> Повестка дня заседания формируется в соответствии с планами работы Совета депутатов, постоянных комиссий на основе проектов решений и материалов, поступивших в Совет депутатов.</w:t>
      </w:r>
    </w:p>
    <w:p w14:paraId="357D44B2">
      <w:pPr>
        <w:shd w:val="clear" w:color="auto" w:fill="FFFFFF"/>
        <w:spacing w:after="0" w:line="240" w:lineRule="atLeast"/>
        <w:ind w:firstLine="426"/>
        <w:jc w:val="both"/>
        <w:rPr>
          <w:rFonts w:ascii="Times New Roman" w:hAnsi="Times New Roman" w:cs="Times New Roman"/>
          <w:color w:val="000000"/>
          <w:sz w:val="22"/>
          <w:szCs w:val="26"/>
        </w:rPr>
      </w:pPr>
      <w:r>
        <w:rPr>
          <w:rFonts w:ascii="Times New Roman" w:hAnsi="Times New Roman" w:cs="Times New Roman"/>
          <w:color w:val="000000"/>
          <w:sz w:val="22"/>
          <w:szCs w:val="26"/>
        </w:rPr>
        <w:t>Повестка дня заседания Совета депутатов может состоять:</w:t>
      </w:r>
    </w:p>
    <w:p w14:paraId="1362DE80">
      <w:pPr>
        <w:widowControl w:val="0"/>
        <w:numPr>
          <w:ilvl w:val="0"/>
          <w:numId w:val="12"/>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основные вопросы;</w:t>
      </w:r>
    </w:p>
    <w:p w14:paraId="22E34CE5">
      <w:pPr>
        <w:widowControl w:val="0"/>
        <w:numPr>
          <w:ilvl w:val="0"/>
          <w:numId w:val="12"/>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информационные сообщения;</w:t>
      </w:r>
    </w:p>
    <w:p w14:paraId="1BAF50DE">
      <w:pPr>
        <w:widowControl w:val="0"/>
        <w:numPr>
          <w:ilvl w:val="0"/>
          <w:numId w:val="12"/>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разное.</w:t>
      </w:r>
    </w:p>
    <w:p w14:paraId="41C46633">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Основными являются вопросы рассмотрения проектов нормативных правовых актов и иные вопросы, требующие подготовки и предварительного обсуждения в установленном настоящим Регламентом порядке.</w:t>
      </w:r>
    </w:p>
    <w:p w14:paraId="76DC7668">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В «разное» включаются вопросы организации деятельности депутатов и Совета депутатов, кадровые вопросы, вопросы, решение которых имеет порученческий характер, и иные вопросы, не требующие предварительной проработки.</w:t>
      </w:r>
    </w:p>
    <w:p w14:paraId="072EDB9B">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К информационным сообщениям относятся заявления и обращения депутатов, сообщения должностных лиц и руководителей структурных подразделений администрации и иные вопросы, носящие информационный характер.</w:t>
      </w:r>
    </w:p>
    <w:p w14:paraId="3D1E0E47">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Предварительные предложения по формированию повестки заседания (сессии) вместе с проектами правовых актов вносятся заместителю председателя Совета депутатов для формирования проекта повестки заседания в письменном виде депутатами, постоянными комиссиями, инициативными группами избирателей в порядке правотворческой инициативы</w:t>
      </w:r>
      <w:r>
        <w:rPr>
          <w:rFonts w:ascii="Times New Roman" w:hAnsi="Times New Roman" w:cs="Times New Roman"/>
          <w:i/>
          <w:iCs/>
          <w:color w:val="000000"/>
          <w:sz w:val="22"/>
          <w:szCs w:val="26"/>
        </w:rPr>
        <w:t>.</w:t>
      </w:r>
      <w:r>
        <w:rPr>
          <w:rFonts w:ascii="Times New Roman" w:hAnsi="Times New Roman" w:cs="Times New Roman"/>
          <w:color w:val="000000"/>
          <w:sz w:val="22"/>
          <w:szCs w:val="26"/>
        </w:rPr>
        <w:t xml:space="preserve"> Проект повестки заседания с необходимыми материалами не позднее 20 дней до заседания направляется главе поселения.</w:t>
      </w:r>
    </w:p>
    <w:p w14:paraId="456F5152">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Проекты нормативных и иных правовых актов, направленные главой сельского поселения для включения в повестку дня в первоочередном порядке, обязательно рассматриваются Советом депутатов при утверждении повестки заседания.</w:t>
      </w:r>
    </w:p>
    <w:p w14:paraId="2249C11F">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b/>
          <w:bCs/>
          <w:iCs/>
          <w:color w:val="000000"/>
          <w:sz w:val="22"/>
          <w:szCs w:val="26"/>
        </w:rPr>
        <w:t>Статья 44.</w:t>
      </w:r>
      <w:r>
        <w:rPr>
          <w:rFonts w:ascii="Times New Roman" w:hAnsi="Times New Roman" w:cs="Times New Roman"/>
          <w:color w:val="000000"/>
          <w:sz w:val="22"/>
          <w:szCs w:val="26"/>
        </w:rPr>
        <w:t xml:space="preserve"> Окончательная повестка дня заседания и порядок рассмотрения вопросов формируются и утверждаются Советом депутатов большинством голосов от присутствующих на заседании депутатов. В ходе обсуждения повестки дня депутаты могут вносить предложения по включению в повестку заседания дополнительных вопросов. На голосование по утверждению повестки заседания Совета депутатов</w:t>
      </w:r>
      <w:r>
        <w:rPr>
          <w:rFonts w:ascii="Times New Roman" w:hAnsi="Times New Roman" w:cs="Times New Roman"/>
          <w:i/>
          <w:iCs/>
          <w:color w:val="000000"/>
          <w:sz w:val="22"/>
          <w:szCs w:val="26"/>
        </w:rPr>
        <w:t xml:space="preserve"> </w:t>
      </w:r>
      <w:r>
        <w:rPr>
          <w:rFonts w:ascii="Times New Roman" w:hAnsi="Times New Roman" w:cs="Times New Roman"/>
          <w:color w:val="000000"/>
          <w:sz w:val="22"/>
          <w:szCs w:val="26"/>
        </w:rPr>
        <w:t>ставится каждое предложение в порядке поступления. По каждому вопросу возможно обсуждение о необходимости его включения в повестку дня заседания. Решение о включении вопросов в повестку заседания и повестка заседания в целом принимается большинством голосов от числа присутствующих депутатов Совета. По предложению Председателя или депутатов, присутствующих на заседании, может быть изменен порядок рассмотрения вопросов повестки заседания, объединены несколько вопросов или сняты определенные вопросы с повестки для последующего рассмотрения на других заседаниях.</w:t>
      </w:r>
    </w:p>
    <w:p w14:paraId="058A5774">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Вопросы, включенные в повестку заседания, но по каким – либо причинам не рассмотренные Советом депутатов, переносятся на следующее заседание.</w:t>
      </w:r>
    </w:p>
    <w:p w14:paraId="78159885">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b/>
          <w:bCs/>
          <w:iCs/>
          <w:color w:val="000000"/>
          <w:sz w:val="22"/>
          <w:szCs w:val="26"/>
        </w:rPr>
        <w:t>Статья 45.</w:t>
      </w:r>
      <w:r>
        <w:rPr>
          <w:rFonts w:ascii="Times New Roman" w:hAnsi="Times New Roman" w:cs="Times New Roman"/>
          <w:color w:val="000000"/>
          <w:sz w:val="22"/>
          <w:szCs w:val="26"/>
        </w:rPr>
        <w:t xml:space="preserve"> Заседания Совета депутатов</w:t>
      </w:r>
      <w:r>
        <w:rPr>
          <w:rFonts w:ascii="Times New Roman" w:hAnsi="Times New Roman" w:cs="Times New Roman"/>
          <w:i/>
          <w:iCs/>
          <w:color w:val="000000"/>
          <w:sz w:val="22"/>
          <w:szCs w:val="26"/>
        </w:rPr>
        <w:t xml:space="preserve"> </w:t>
      </w:r>
      <w:r>
        <w:rPr>
          <w:rFonts w:ascii="Times New Roman" w:hAnsi="Times New Roman" w:cs="Times New Roman"/>
          <w:color w:val="000000"/>
          <w:sz w:val="22"/>
          <w:szCs w:val="26"/>
        </w:rPr>
        <w:t>ведет Председатель или его заместитель. Председательствующий, открывая заседание, сообщает данные о регистрации и о количестве присутствующих и отсутствующих депутатов, о причинах их отсутствия, о правомочности заседания Совета депутатов рассматривать вопросы повестки и принимать по ним решения. О составе приглашенных лиц Председатель объявляет перед рассмотрением соответствующего вопроса.</w:t>
      </w:r>
    </w:p>
    <w:p w14:paraId="2A2EDB3F">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Председательствующий принимает участие в обсуждении любого вопроса повестки.</w:t>
      </w:r>
    </w:p>
    <w:p w14:paraId="67F8EFD1">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b/>
          <w:bCs/>
          <w:iCs/>
          <w:color w:val="000000"/>
          <w:sz w:val="22"/>
          <w:szCs w:val="26"/>
        </w:rPr>
        <w:t>Статья 46.</w:t>
      </w:r>
      <w:r>
        <w:rPr>
          <w:rFonts w:ascii="Times New Roman" w:hAnsi="Times New Roman" w:cs="Times New Roman"/>
          <w:color w:val="000000"/>
          <w:sz w:val="22"/>
          <w:szCs w:val="26"/>
        </w:rPr>
        <w:t xml:space="preserve"> Утренние заседания начинаются в 10 часов и заканчиваются в 13 часов.</w:t>
      </w:r>
      <w:r>
        <w:rPr>
          <w:rFonts w:ascii="Times New Roman" w:hAnsi="Times New Roman" w:cs="Times New Roman"/>
          <w:sz w:val="22"/>
          <w:szCs w:val="26"/>
        </w:rPr>
        <w:t xml:space="preserve"> </w:t>
      </w:r>
      <w:r>
        <w:rPr>
          <w:rFonts w:ascii="Times New Roman" w:hAnsi="Times New Roman" w:cs="Times New Roman"/>
          <w:color w:val="000000"/>
          <w:sz w:val="22"/>
          <w:szCs w:val="26"/>
        </w:rPr>
        <w:t>Вечерние заседания начинаются в 14 часов и заканчиваются не позднее 18 часов. Перерыв</w:t>
      </w:r>
      <w:r>
        <w:rPr>
          <w:rFonts w:ascii="Times New Roman" w:hAnsi="Times New Roman" w:cs="Times New Roman"/>
          <w:sz w:val="22"/>
          <w:szCs w:val="26"/>
        </w:rPr>
        <w:t xml:space="preserve"> </w:t>
      </w:r>
      <w:r>
        <w:rPr>
          <w:rFonts w:ascii="Times New Roman" w:hAnsi="Times New Roman" w:cs="Times New Roman"/>
          <w:color w:val="000000"/>
          <w:sz w:val="22"/>
          <w:szCs w:val="26"/>
        </w:rPr>
        <w:t>объявляется через каждые 90 минут работы, продолжительностью 15 минут. При необходимости Совет депутатов может продлить время своего заседания, в том числе с переносом заседания на следующий день либо сделать перерыв в сессии для подготовки и проработки вопросов повестки.</w:t>
      </w:r>
    </w:p>
    <w:p w14:paraId="4611B5D4">
      <w:pPr>
        <w:shd w:val="clear" w:color="auto" w:fill="FFFFFF"/>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Время для выступления на заседании устанавливается:</w:t>
      </w:r>
    </w:p>
    <w:p w14:paraId="13323020">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доклад до 30 минут;</w:t>
      </w:r>
    </w:p>
    <w:p w14:paraId="342D0C8D">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содоклад до 15 минут;</w:t>
      </w:r>
    </w:p>
    <w:p w14:paraId="1BFCD45D">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заключительное слово до 10 минут.</w:t>
      </w:r>
    </w:p>
    <w:p w14:paraId="48064061">
      <w:pPr>
        <w:shd w:val="clear" w:color="auto" w:fill="FFFFFF"/>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Продолжительность выступлений в прениях:</w:t>
      </w:r>
    </w:p>
    <w:p w14:paraId="7709EDB5">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обсуждение повестки дня до 3 минут;</w:t>
      </w:r>
    </w:p>
    <w:p w14:paraId="289A3CD3">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обсуждение докладов и содокладов до 10 минут;</w:t>
      </w:r>
    </w:p>
    <w:p w14:paraId="43D04299">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обсуждение проектов решений до 10 минут;</w:t>
      </w:r>
    </w:p>
    <w:p w14:paraId="37A9F8B8">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внесение депутатского запроса до 15 минут;</w:t>
      </w:r>
    </w:p>
    <w:p w14:paraId="6E88C3A1">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по порядку ведения заседания до 3 минут;</w:t>
      </w:r>
    </w:p>
    <w:p w14:paraId="1552963A">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по обсуждаемым кандидатурам до 3 минут;</w:t>
      </w:r>
    </w:p>
    <w:p w14:paraId="5FA32A61">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по процедуре голосования до 3 минут;</w:t>
      </w:r>
    </w:p>
    <w:p w14:paraId="75294073">
      <w:pPr>
        <w:shd w:val="clear" w:color="auto" w:fill="FFFFFF"/>
        <w:spacing w:after="0" w:line="240" w:lineRule="atLeast"/>
        <w:ind w:left="720"/>
        <w:jc w:val="both"/>
        <w:rPr>
          <w:rFonts w:ascii="Times New Roman" w:hAnsi="Times New Roman" w:cs="Times New Roman"/>
          <w:sz w:val="22"/>
          <w:szCs w:val="26"/>
        </w:rPr>
      </w:pPr>
      <w:r>
        <w:rPr>
          <w:rFonts w:ascii="Times New Roman" w:hAnsi="Times New Roman" w:cs="Times New Roman"/>
          <w:color w:val="000000"/>
          <w:sz w:val="22"/>
          <w:szCs w:val="26"/>
        </w:rPr>
        <w:t>для сообщений, заявлений, предложений, вопросов и справок до 3 минут;</w:t>
      </w:r>
    </w:p>
    <w:p w14:paraId="0C604462">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для ответов на вопросы до 5 минут;</w:t>
      </w:r>
    </w:p>
    <w:p w14:paraId="36840E45">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для повторных выступлений до 3 минут.</w:t>
      </w:r>
    </w:p>
    <w:p w14:paraId="0CFF5638">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По истечении установленного времени председательствующий предупреждает об этом выступающего и вслед за этим прерывает его выступление. С согласия большинства участвующих в заседании депутатов председательствующий продляет время для выступления, но не более чем на 3 минуты.</w:t>
      </w:r>
    </w:p>
    <w:p w14:paraId="1A4575DE">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b/>
          <w:bCs/>
          <w:iCs/>
          <w:color w:val="000000"/>
          <w:sz w:val="22"/>
          <w:szCs w:val="26"/>
        </w:rPr>
        <w:t>Статья 47.</w:t>
      </w:r>
      <w:r>
        <w:rPr>
          <w:rFonts w:ascii="Times New Roman" w:hAnsi="Times New Roman" w:cs="Times New Roman"/>
          <w:color w:val="000000"/>
          <w:sz w:val="22"/>
          <w:szCs w:val="26"/>
        </w:rPr>
        <w:t xml:space="preserve"> Рассмотрение вопроса на заседании Совета депутатов осуществляется в следующей последовательности:</w:t>
      </w:r>
    </w:p>
    <w:p w14:paraId="6E265001">
      <w:pPr>
        <w:widowControl w:val="0"/>
        <w:numPr>
          <w:ilvl w:val="0"/>
          <w:numId w:val="13"/>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доклад по рассматриваемому вопросу;</w:t>
      </w:r>
    </w:p>
    <w:p w14:paraId="02E94F2A">
      <w:pPr>
        <w:widowControl w:val="0"/>
        <w:numPr>
          <w:ilvl w:val="0"/>
          <w:numId w:val="13"/>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вопросы докладчику;</w:t>
      </w:r>
    </w:p>
    <w:p w14:paraId="6F1AD1FF">
      <w:pPr>
        <w:widowControl w:val="0"/>
        <w:numPr>
          <w:ilvl w:val="0"/>
          <w:numId w:val="13"/>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содоклад по рассматриваемому вопросу;</w:t>
      </w:r>
    </w:p>
    <w:p w14:paraId="7F5CA30D">
      <w:pPr>
        <w:widowControl w:val="0"/>
        <w:numPr>
          <w:ilvl w:val="0"/>
          <w:numId w:val="13"/>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вопросы содокладчику;</w:t>
      </w:r>
    </w:p>
    <w:p w14:paraId="4285D29B">
      <w:pPr>
        <w:widowControl w:val="0"/>
        <w:numPr>
          <w:ilvl w:val="0"/>
          <w:numId w:val="13"/>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обсуждение рассматриваемого вопроса (прения);</w:t>
      </w:r>
    </w:p>
    <w:p w14:paraId="3EF7AE81">
      <w:pPr>
        <w:widowControl w:val="0"/>
        <w:numPr>
          <w:ilvl w:val="0"/>
          <w:numId w:val="13"/>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заключительное слово докладчика и содокладчика;</w:t>
      </w:r>
    </w:p>
    <w:p w14:paraId="4DAA69C5">
      <w:pPr>
        <w:widowControl w:val="0"/>
        <w:numPr>
          <w:ilvl w:val="0"/>
          <w:numId w:val="13"/>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голосование по обсуждаемому вопросу.</w:t>
      </w:r>
    </w:p>
    <w:p w14:paraId="5BF57827">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 xml:space="preserve">Председательствующий на заседании (сессии) предоставляет слово для выступления в порядке очередности. </w:t>
      </w:r>
      <w:r>
        <w:rPr>
          <w:rFonts w:ascii="Times New Roman" w:hAnsi="Times New Roman" w:cs="Times New Roman"/>
          <w:b/>
          <w:bCs/>
          <w:color w:val="000000"/>
          <w:sz w:val="22"/>
          <w:szCs w:val="26"/>
        </w:rPr>
        <w:t>Никто не вправе выступать на заседании без разрешения председательствующего.</w:t>
      </w:r>
    </w:p>
    <w:p w14:paraId="7EDD6C3F">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b/>
          <w:bCs/>
          <w:iCs/>
          <w:color w:val="000000"/>
          <w:sz w:val="22"/>
          <w:szCs w:val="26"/>
        </w:rPr>
        <w:t>Статья 48</w:t>
      </w:r>
      <w:r>
        <w:rPr>
          <w:rFonts w:ascii="Times New Roman" w:hAnsi="Times New Roman" w:cs="Times New Roman"/>
          <w:b/>
          <w:bCs/>
          <w:i/>
          <w:iCs/>
          <w:color w:val="000000"/>
          <w:sz w:val="22"/>
          <w:szCs w:val="26"/>
        </w:rPr>
        <w:t>.</w:t>
      </w:r>
      <w:r>
        <w:rPr>
          <w:rFonts w:ascii="Times New Roman" w:hAnsi="Times New Roman" w:cs="Times New Roman"/>
          <w:color w:val="000000"/>
          <w:sz w:val="22"/>
          <w:szCs w:val="26"/>
        </w:rPr>
        <w:t xml:space="preserve"> После выступления основного докладчика, содокладчика и ответов на вопросы предоставляется слово для выступления депутатам и приглашенным лицам.</w:t>
      </w:r>
      <w:r>
        <w:rPr>
          <w:rFonts w:ascii="Times New Roman" w:hAnsi="Times New Roman" w:cs="Times New Roman"/>
          <w:sz w:val="22"/>
          <w:szCs w:val="26"/>
        </w:rPr>
        <w:t xml:space="preserve"> </w:t>
      </w:r>
      <w:r>
        <w:rPr>
          <w:rFonts w:ascii="Times New Roman" w:hAnsi="Times New Roman" w:cs="Times New Roman"/>
          <w:color w:val="000000"/>
          <w:sz w:val="22"/>
          <w:szCs w:val="26"/>
        </w:rPr>
        <w:t>Депутат имеет право выступить по обсуждаемому вопросу, как до выступления приглашенных лиц, так и после.</w:t>
      </w:r>
    </w:p>
    <w:p w14:paraId="4584A7BC">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 xml:space="preserve">По всем вопросам повестки (кроме вопроса «разное») прения открываются в обязательном порядке. Выступления в прениях проводятся с места. Очередность выступлений устанавливается Председателем, как правило, в соответствии со временем заявки на выступление. Выступающий вправе поддержать обсуждаемый проект документа, обосновать невозможность его поддержки, а также высказать свои замечания и предложения. </w:t>
      </w:r>
    </w:p>
    <w:p w14:paraId="779ADFA9">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 xml:space="preserve">В случае, если число желающих выступить по данному вопросу не позволяет уложиться в отведенное для проведения прений время, Председатель, ставит на голосование вопрос о продлении времени прений при сохранении установленной настоящим Регламентом продолжительности выступлений. </w:t>
      </w:r>
    </w:p>
    <w:p w14:paraId="6EEE71B7">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После окончания прений докладчик и содокладчик имеют право на заключительное слово, в котором оценивают высказанные в ходе прений замечания и излагают дополнительные аргументы, обосновывающие их позицию.</w:t>
      </w:r>
    </w:p>
    <w:p w14:paraId="4732C5EF">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Слово для выступления другим лицам, присутствующим на заседании, предоставляется с согласия большинства депутатов, присутствующих на заседании.</w:t>
      </w:r>
    </w:p>
    <w:p w14:paraId="61135086">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Слово по порядку ведения заседания, для справки, ответа на вопрос и разъяснений может быть предоставлено председательствующим вне очереди.</w:t>
      </w:r>
    </w:p>
    <w:p w14:paraId="569EF943">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b/>
          <w:bCs/>
          <w:iCs/>
          <w:color w:val="000000"/>
          <w:sz w:val="22"/>
          <w:szCs w:val="26"/>
        </w:rPr>
        <w:t>Статья 49.</w:t>
      </w:r>
      <w:r>
        <w:rPr>
          <w:rFonts w:ascii="Times New Roman" w:hAnsi="Times New Roman" w:cs="Times New Roman"/>
          <w:color w:val="000000"/>
          <w:sz w:val="22"/>
          <w:szCs w:val="26"/>
        </w:rPr>
        <w:t xml:space="preserve"> Председатель вправе сделать предупреждение выступающему о недопустимости грубых и некорректных выражений, отклонения от обсуждаемой темы. После второго предупреждения выступающий лишается слова.</w:t>
      </w:r>
    </w:p>
    <w:p w14:paraId="6E075375">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b/>
          <w:bCs/>
          <w:iCs/>
          <w:color w:val="000000"/>
          <w:sz w:val="22"/>
          <w:szCs w:val="26"/>
        </w:rPr>
        <w:t>Статья 50.</w:t>
      </w:r>
      <w:r>
        <w:rPr>
          <w:rFonts w:ascii="Times New Roman" w:hAnsi="Times New Roman" w:cs="Times New Roman"/>
          <w:color w:val="000000"/>
          <w:sz w:val="22"/>
          <w:szCs w:val="26"/>
        </w:rPr>
        <w:t xml:space="preserve"> При обсуждении вопроса депутат в любое время может внести предложение о прекращении прений. Прения прекращаются, если за это предложение проголосовало большинство присутствующих на заседании депутатов.</w:t>
      </w:r>
      <w:r>
        <w:rPr>
          <w:rFonts w:ascii="Times New Roman" w:hAnsi="Times New Roman" w:cs="Times New Roman"/>
          <w:sz w:val="22"/>
          <w:szCs w:val="26"/>
        </w:rPr>
        <w:t xml:space="preserve"> </w:t>
      </w:r>
      <w:r>
        <w:rPr>
          <w:rFonts w:ascii="Times New Roman" w:hAnsi="Times New Roman" w:cs="Times New Roman"/>
          <w:color w:val="000000"/>
          <w:sz w:val="22"/>
          <w:szCs w:val="26"/>
        </w:rPr>
        <w:t>После прекращения прений докладчики и содокладчики имеют право выступить с заключительным словом.</w:t>
      </w:r>
      <w:r>
        <w:rPr>
          <w:rFonts w:ascii="Times New Roman" w:hAnsi="Times New Roman" w:cs="Times New Roman"/>
          <w:sz w:val="22"/>
          <w:szCs w:val="26"/>
        </w:rPr>
        <w:t xml:space="preserve"> </w:t>
      </w:r>
      <w:r>
        <w:rPr>
          <w:rFonts w:ascii="Times New Roman" w:hAnsi="Times New Roman" w:cs="Times New Roman"/>
          <w:color w:val="000000"/>
          <w:sz w:val="22"/>
          <w:szCs w:val="26"/>
        </w:rPr>
        <w:t>По просьбе депутатов, которые не имели возможности выступить в связи с прекращением прений, тексты их выступлений приобщаются к протоколу заседания.</w:t>
      </w:r>
    </w:p>
    <w:p w14:paraId="76AFD079">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b/>
          <w:bCs/>
          <w:iCs/>
          <w:color w:val="000000"/>
          <w:sz w:val="22"/>
          <w:szCs w:val="26"/>
        </w:rPr>
        <w:t>Статья 51.</w:t>
      </w:r>
      <w:r>
        <w:rPr>
          <w:rFonts w:ascii="Times New Roman" w:hAnsi="Times New Roman" w:cs="Times New Roman"/>
          <w:color w:val="000000"/>
          <w:sz w:val="22"/>
          <w:szCs w:val="26"/>
        </w:rPr>
        <w:t xml:space="preserve"> Заседание(сессия) Совета депутатов может быть закрыто Председателем вследствие окончания рассмотрения вопросов, включенных в повестку или по решению Совета депутатов, принимаемому большинством голосов депутатов, присутствующих на заседании.</w:t>
      </w:r>
    </w:p>
    <w:p w14:paraId="7A2358AC">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b/>
          <w:bCs/>
          <w:iCs/>
          <w:color w:val="000000"/>
          <w:sz w:val="22"/>
          <w:szCs w:val="26"/>
        </w:rPr>
        <w:t>Статья 52.</w:t>
      </w:r>
      <w:r>
        <w:rPr>
          <w:rFonts w:ascii="Times New Roman" w:hAnsi="Times New Roman" w:cs="Times New Roman"/>
          <w:color w:val="000000"/>
          <w:sz w:val="22"/>
          <w:szCs w:val="26"/>
        </w:rPr>
        <w:t xml:space="preserve"> Ход заседания фиксируется в протоколе. Протокол заседания хода заседания (сессии) ведется </w:t>
      </w:r>
      <w:r>
        <w:rPr>
          <w:rFonts w:ascii="Times New Roman" w:hAnsi="Times New Roman" w:cs="Times New Roman"/>
          <w:iCs/>
          <w:color w:val="000000"/>
          <w:sz w:val="22"/>
          <w:szCs w:val="26"/>
        </w:rPr>
        <w:t>уполномоченным лицом.</w:t>
      </w:r>
    </w:p>
    <w:p w14:paraId="5BD60607">
      <w:pPr>
        <w:shd w:val="clear" w:color="auto" w:fill="FFFFFF"/>
        <w:spacing w:after="0" w:line="240" w:lineRule="atLeast"/>
        <w:ind w:firstLine="720"/>
        <w:jc w:val="both"/>
        <w:rPr>
          <w:rFonts w:ascii="Times New Roman" w:hAnsi="Times New Roman" w:cs="Times New Roman"/>
          <w:i/>
          <w:iCs/>
          <w:color w:val="000000"/>
          <w:sz w:val="22"/>
          <w:szCs w:val="26"/>
        </w:rPr>
      </w:pPr>
      <w:r>
        <w:rPr>
          <w:rFonts w:ascii="Times New Roman" w:hAnsi="Times New Roman" w:cs="Times New Roman"/>
          <w:color w:val="000000"/>
          <w:sz w:val="22"/>
          <w:szCs w:val="26"/>
        </w:rPr>
        <w:t>В протоколе должны быть указаны:</w:t>
      </w:r>
    </w:p>
    <w:p w14:paraId="7F5FC282">
      <w:pPr>
        <w:widowControl w:val="0"/>
        <w:numPr>
          <w:ilvl w:val="0"/>
          <w:numId w:val="14"/>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 xml:space="preserve"> Название представительного органа МСУ, дата и место проведения заседания;</w:t>
      </w:r>
    </w:p>
    <w:p w14:paraId="234FF4EC">
      <w:pPr>
        <w:widowControl w:val="0"/>
        <w:numPr>
          <w:ilvl w:val="0"/>
          <w:numId w:val="14"/>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правомочность заседания (число прибывших на сессию депутатов, причины неявки не прибывших);</w:t>
      </w:r>
    </w:p>
    <w:p w14:paraId="622E18D1">
      <w:pPr>
        <w:widowControl w:val="0"/>
        <w:numPr>
          <w:ilvl w:val="0"/>
          <w:numId w:val="14"/>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повестка дня заседания, фамилии докладчиков и содокладчиков;</w:t>
      </w:r>
    </w:p>
    <w:p w14:paraId="6041CAC2">
      <w:pPr>
        <w:widowControl w:val="0"/>
        <w:numPr>
          <w:ilvl w:val="0"/>
          <w:numId w:val="14"/>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фамилии и должности приглашенных;</w:t>
      </w:r>
    </w:p>
    <w:p w14:paraId="2E479A0E">
      <w:pPr>
        <w:widowControl w:val="0"/>
        <w:numPr>
          <w:ilvl w:val="0"/>
          <w:numId w:val="14"/>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Ф.И.О. председательствующего;</w:t>
      </w:r>
    </w:p>
    <w:p w14:paraId="369A6D39">
      <w:pPr>
        <w:widowControl w:val="0"/>
        <w:numPr>
          <w:ilvl w:val="0"/>
          <w:numId w:val="14"/>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фамилии выступающих, краткое изложение выступлений, предложений, вопросов;</w:t>
      </w:r>
    </w:p>
    <w:p w14:paraId="7A20D072">
      <w:pPr>
        <w:widowControl w:val="0"/>
        <w:numPr>
          <w:ilvl w:val="0"/>
          <w:numId w:val="14"/>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перечень всех принятых решений с точным указанием количества голосов, поданных «за», «против», «воздержался».</w:t>
      </w:r>
    </w:p>
    <w:p w14:paraId="4F4807FE">
      <w:pPr>
        <w:shd w:val="clear" w:color="auto" w:fill="FFFFFF"/>
        <w:spacing w:after="0" w:line="240" w:lineRule="atLeast"/>
        <w:ind w:left="720"/>
        <w:jc w:val="both"/>
        <w:rPr>
          <w:rFonts w:ascii="Times New Roman" w:hAnsi="Times New Roman" w:cs="Times New Roman"/>
          <w:color w:val="000000"/>
          <w:sz w:val="22"/>
          <w:szCs w:val="26"/>
        </w:rPr>
      </w:pPr>
      <w:r>
        <w:rPr>
          <w:rFonts w:ascii="Times New Roman" w:hAnsi="Times New Roman" w:cs="Times New Roman"/>
          <w:color w:val="000000"/>
          <w:sz w:val="22"/>
          <w:szCs w:val="26"/>
        </w:rPr>
        <w:t>К протоколу заседания прилагаются:</w:t>
      </w:r>
    </w:p>
    <w:p w14:paraId="526F8962">
      <w:pPr>
        <w:widowControl w:val="0"/>
        <w:numPr>
          <w:ilvl w:val="0"/>
          <w:numId w:val="15"/>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полные тексты принятых решений с приложением соответствующих документов;</w:t>
      </w:r>
    </w:p>
    <w:p w14:paraId="3C8082CB">
      <w:pPr>
        <w:widowControl w:val="0"/>
        <w:numPr>
          <w:ilvl w:val="0"/>
          <w:numId w:val="15"/>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при наличии – тексты или тезисы докладов и содокладов, выступлений в прениях;</w:t>
      </w:r>
    </w:p>
    <w:p w14:paraId="2F8966E2">
      <w:pPr>
        <w:widowControl w:val="0"/>
        <w:numPr>
          <w:ilvl w:val="0"/>
          <w:numId w:val="15"/>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письменные запросы, заявления, предложения;</w:t>
      </w:r>
    </w:p>
    <w:p w14:paraId="3E321C12">
      <w:pPr>
        <w:widowControl w:val="0"/>
        <w:numPr>
          <w:ilvl w:val="0"/>
          <w:numId w:val="15"/>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результаты поименного голосования;</w:t>
      </w:r>
    </w:p>
    <w:p w14:paraId="5AC5C997">
      <w:pPr>
        <w:widowControl w:val="0"/>
        <w:numPr>
          <w:ilvl w:val="0"/>
          <w:numId w:val="15"/>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протоколы тайного голосования;</w:t>
      </w:r>
    </w:p>
    <w:p w14:paraId="13F14D61">
      <w:pPr>
        <w:widowControl w:val="0"/>
        <w:numPr>
          <w:ilvl w:val="0"/>
          <w:numId w:val="15"/>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список депутатов, отсутствующих на заседании.</w:t>
      </w:r>
    </w:p>
    <w:p w14:paraId="07811125">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Протокол заседания (сессии) оформляется в срок не более 5 рабочих дней после заседания, подписывается секретарем сессии и Председателем Совета.</w:t>
      </w:r>
    </w:p>
    <w:p w14:paraId="0F41A531">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 xml:space="preserve">Протоколы и тексты принятых решений хранятся в </w:t>
      </w:r>
      <w:r>
        <w:rPr>
          <w:rFonts w:ascii="Times New Roman" w:hAnsi="Times New Roman" w:cs="Times New Roman"/>
          <w:iCs/>
          <w:color w:val="000000"/>
          <w:sz w:val="22"/>
          <w:szCs w:val="26"/>
        </w:rPr>
        <w:t>аппарате Совета депутатов</w:t>
      </w:r>
      <w:r>
        <w:rPr>
          <w:rFonts w:ascii="Times New Roman" w:hAnsi="Times New Roman" w:cs="Times New Roman"/>
          <w:color w:val="000000"/>
          <w:sz w:val="22"/>
          <w:szCs w:val="26"/>
        </w:rPr>
        <w:t xml:space="preserve"> в течение двух лет, после чего передаются в установленном порядке в архив.</w:t>
      </w:r>
    </w:p>
    <w:p w14:paraId="0A26C378">
      <w:pPr>
        <w:shd w:val="clear" w:color="auto" w:fill="FFFFFF"/>
        <w:spacing w:after="0" w:line="240" w:lineRule="atLeast"/>
        <w:jc w:val="center"/>
        <w:rPr>
          <w:rFonts w:ascii="Times New Roman" w:hAnsi="Times New Roman" w:cs="Times New Roman"/>
          <w:b/>
          <w:bCs/>
          <w:color w:val="000000"/>
          <w:sz w:val="22"/>
          <w:szCs w:val="26"/>
        </w:rPr>
      </w:pPr>
    </w:p>
    <w:p w14:paraId="6805C0E5">
      <w:pPr>
        <w:shd w:val="clear" w:color="auto" w:fill="FFFFFF"/>
        <w:spacing w:after="0" w:line="240" w:lineRule="atLeast"/>
        <w:jc w:val="center"/>
        <w:rPr>
          <w:rFonts w:ascii="Times New Roman" w:hAnsi="Times New Roman" w:cs="Times New Roman"/>
          <w:b/>
          <w:bCs/>
          <w:color w:val="000000"/>
          <w:sz w:val="22"/>
          <w:szCs w:val="26"/>
        </w:rPr>
      </w:pPr>
      <w:r>
        <w:rPr>
          <w:rFonts w:ascii="Times New Roman" w:hAnsi="Times New Roman" w:cs="Times New Roman"/>
          <w:b/>
          <w:bCs/>
          <w:color w:val="000000"/>
          <w:sz w:val="22"/>
          <w:szCs w:val="26"/>
        </w:rPr>
        <w:t xml:space="preserve">Глава </w:t>
      </w:r>
      <w:r>
        <w:rPr>
          <w:rFonts w:ascii="Times New Roman" w:hAnsi="Times New Roman" w:cs="Times New Roman"/>
          <w:b/>
          <w:bCs/>
          <w:color w:val="000000"/>
          <w:sz w:val="22"/>
          <w:szCs w:val="26"/>
          <w:lang w:val="en-US"/>
        </w:rPr>
        <w:t>VI</w:t>
      </w:r>
      <w:r>
        <w:rPr>
          <w:rFonts w:ascii="Times New Roman" w:hAnsi="Times New Roman" w:cs="Times New Roman"/>
          <w:b/>
          <w:bCs/>
          <w:color w:val="000000"/>
          <w:sz w:val="22"/>
          <w:szCs w:val="26"/>
        </w:rPr>
        <w:t>. ПОРЯДОК И ОРГАНИЗАЦИЯ ГОЛОСОВАНИЯ</w:t>
      </w:r>
    </w:p>
    <w:p w14:paraId="7059A4F3">
      <w:pPr>
        <w:shd w:val="clear" w:color="auto" w:fill="FFFFFF"/>
        <w:spacing w:after="0" w:line="240" w:lineRule="atLeast"/>
        <w:jc w:val="center"/>
        <w:rPr>
          <w:rFonts w:ascii="Times New Roman" w:hAnsi="Times New Roman" w:cs="Times New Roman"/>
          <w:b/>
          <w:bCs/>
          <w:sz w:val="22"/>
          <w:szCs w:val="26"/>
        </w:rPr>
      </w:pPr>
    </w:p>
    <w:p w14:paraId="3E4F3497">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b/>
          <w:bCs/>
          <w:iCs/>
          <w:color w:val="000000"/>
          <w:sz w:val="22"/>
          <w:szCs w:val="26"/>
        </w:rPr>
        <w:t>Статья 53</w:t>
      </w:r>
      <w:r>
        <w:rPr>
          <w:rFonts w:ascii="Times New Roman" w:hAnsi="Times New Roman" w:cs="Times New Roman"/>
          <w:b/>
          <w:bCs/>
          <w:i/>
          <w:iCs/>
          <w:color w:val="000000"/>
          <w:sz w:val="22"/>
          <w:szCs w:val="26"/>
        </w:rPr>
        <w:t>.</w:t>
      </w:r>
      <w:r>
        <w:rPr>
          <w:rFonts w:ascii="Times New Roman" w:hAnsi="Times New Roman" w:cs="Times New Roman"/>
          <w:color w:val="000000"/>
          <w:sz w:val="22"/>
          <w:szCs w:val="26"/>
        </w:rPr>
        <w:t xml:space="preserve"> Совет депутатов по рассматриваемым вопросам принимает решения открытым или тайным голосованием. Каждый депутат голосует лично. Депутат, непосредственно не участвовавший в голосовании, не вправе подать свой голос, как до обсуждения вопроса, так и после его завершения.</w:t>
      </w:r>
    </w:p>
    <w:p w14:paraId="03CA8F2B">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Перед началом голосования Председатель указывает количество предложений, уточняет их формулировки по имеющимся у него письменным текстам, напоминает, каким большинством голосов может быть принято решение.</w:t>
      </w:r>
    </w:p>
    <w:p w14:paraId="309A385B">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Результаты голосования фиксируются в протоколе заседания.</w:t>
      </w:r>
    </w:p>
    <w:p w14:paraId="1B54883C">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b/>
          <w:bCs/>
          <w:iCs/>
          <w:color w:val="000000"/>
          <w:sz w:val="22"/>
          <w:szCs w:val="26"/>
        </w:rPr>
        <w:t>Статья 54.</w:t>
      </w:r>
      <w:r>
        <w:rPr>
          <w:rFonts w:ascii="Times New Roman" w:hAnsi="Times New Roman" w:cs="Times New Roman"/>
          <w:color w:val="000000"/>
          <w:sz w:val="22"/>
          <w:szCs w:val="26"/>
        </w:rPr>
        <w:t xml:space="preserve"> При проведении открытого голосования подсчет голосов "за" или "против", или «воздержались» на заседании Совета производится его Председателем либо заместителем Председателя по его поручению.</w:t>
      </w:r>
    </w:p>
    <w:p w14:paraId="516053D7">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После окончания подсчета голосов Председатель объявляет результаты голосования: общее число проголосовавших, число проголосовавших "за" и "против", «воздержавшихся», принято предложение или отклонено.</w:t>
      </w:r>
    </w:p>
    <w:p w14:paraId="4D5D9635">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При выявлении ошибок в проведении голосования проводится повторное голосование.</w:t>
      </w:r>
    </w:p>
    <w:p w14:paraId="1DA38512">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b/>
          <w:bCs/>
          <w:iCs/>
          <w:color w:val="000000"/>
          <w:sz w:val="22"/>
          <w:szCs w:val="26"/>
        </w:rPr>
        <w:t>Статья 55.</w:t>
      </w:r>
      <w:r>
        <w:rPr>
          <w:rFonts w:ascii="Times New Roman" w:hAnsi="Times New Roman" w:cs="Times New Roman"/>
          <w:color w:val="000000"/>
          <w:sz w:val="22"/>
          <w:szCs w:val="26"/>
        </w:rPr>
        <w:t>В соответствии с решением Совета депутатов повторное голосование в течение одного заседания по одному и тому же вопросу допускается один раз и проводится по требованию Председателя или любого из депутатов. Основанием для проведения повторного голосования может быть нарушение настоящего Регламента, ошибка при подсчете голосов, несоответствие принятого решения другим нормативным актам, недостоверность информации, использованной при принятии решения.</w:t>
      </w:r>
    </w:p>
    <w:p w14:paraId="1E5072C9">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Повторное голосование является окончательным, а первоначально принятое решение считается при этом недействительным.</w:t>
      </w:r>
    </w:p>
    <w:p w14:paraId="2D1A98B1">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b/>
          <w:bCs/>
          <w:iCs/>
          <w:color w:val="000000"/>
          <w:sz w:val="22"/>
          <w:szCs w:val="26"/>
        </w:rPr>
        <w:t>Статья 56.</w:t>
      </w:r>
      <w:r>
        <w:rPr>
          <w:rFonts w:ascii="Times New Roman" w:hAnsi="Times New Roman" w:cs="Times New Roman"/>
          <w:color w:val="000000"/>
          <w:sz w:val="22"/>
          <w:szCs w:val="26"/>
        </w:rPr>
        <w:t xml:space="preserve"> Тайное голосование проводится в случаях, определенных настоящим Регламентом или по решению Совета депутатов принятому двумя третями голосов от числа избранных депутатов.</w:t>
      </w:r>
    </w:p>
    <w:p w14:paraId="00A3A2C8">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Тайное голосование проводится при решении персональных вопросов, по другим вопросам, том числе по избранию, назначению, согласованию кандидатур должностных лиц органов местного самоуправления. Кандидатура считается избранной (назначенной, согласованной), если за нее проголосовало большинство от установленного (избранного) числа депутатов</w:t>
      </w:r>
      <w:r>
        <w:rPr>
          <w:rFonts w:ascii="Times New Roman" w:hAnsi="Times New Roman" w:cs="Times New Roman"/>
          <w:i/>
          <w:iCs/>
          <w:color w:val="000000"/>
          <w:sz w:val="22"/>
          <w:szCs w:val="26"/>
        </w:rPr>
        <w:t>.</w:t>
      </w:r>
    </w:p>
    <w:p w14:paraId="2B301605">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Тайное голосование проводится с использованием бюллетеней.</w:t>
      </w:r>
    </w:p>
    <w:p w14:paraId="5606378A">
      <w:pPr>
        <w:shd w:val="clear" w:color="auto" w:fill="FFFFFF"/>
        <w:spacing w:after="0" w:line="240" w:lineRule="atLeast"/>
        <w:ind w:firstLine="720"/>
        <w:jc w:val="both"/>
        <w:rPr>
          <w:rFonts w:ascii="Times New Roman" w:hAnsi="Times New Roman" w:cs="Times New Roman"/>
          <w:iCs/>
          <w:sz w:val="22"/>
          <w:szCs w:val="26"/>
        </w:rPr>
      </w:pPr>
      <w:r>
        <w:rPr>
          <w:rFonts w:ascii="Times New Roman" w:hAnsi="Times New Roman" w:cs="Times New Roman"/>
          <w:color w:val="000000"/>
          <w:sz w:val="22"/>
          <w:szCs w:val="26"/>
        </w:rPr>
        <w:t xml:space="preserve">Тайное голосование организует </w:t>
      </w:r>
      <w:r>
        <w:rPr>
          <w:rFonts w:ascii="Times New Roman" w:hAnsi="Times New Roman" w:cs="Times New Roman"/>
          <w:iCs/>
          <w:color w:val="000000"/>
          <w:sz w:val="22"/>
          <w:szCs w:val="26"/>
        </w:rPr>
        <w:t>счетная комиссия</w:t>
      </w:r>
      <w:r>
        <w:rPr>
          <w:rFonts w:ascii="Times New Roman" w:hAnsi="Times New Roman" w:cs="Times New Roman"/>
          <w:color w:val="000000"/>
          <w:sz w:val="22"/>
          <w:szCs w:val="26"/>
        </w:rPr>
        <w:t xml:space="preserve">, </w:t>
      </w:r>
      <w:r>
        <w:rPr>
          <w:rFonts w:ascii="Times New Roman" w:hAnsi="Times New Roman" w:cs="Times New Roman"/>
          <w:iCs/>
          <w:color w:val="000000"/>
          <w:sz w:val="22"/>
          <w:szCs w:val="26"/>
        </w:rPr>
        <w:t>избираемая из числа депутатов открытым голосованием, в количестве не менее трех человек. В счетную комиссию не могут входить лица, в отношении которых проходит голосование, а также Председатель и его заместитель.</w:t>
      </w:r>
    </w:p>
    <w:p w14:paraId="0EF6CD62">
      <w:pPr>
        <w:shd w:val="clear" w:color="auto" w:fill="FFFFFF"/>
        <w:spacing w:after="0" w:line="240" w:lineRule="atLeast"/>
        <w:ind w:firstLine="720"/>
        <w:jc w:val="both"/>
        <w:rPr>
          <w:rFonts w:ascii="Times New Roman" w:hAnsi="Times New Roman" w:cs="Times New Roman"/>
          <w:iCs/>
          <w:color w:val="000000"/>
          <w:sz w:val="22"/>
          <w:szCs w:val="26"/>
        </w:rPr>
      </w:pPr>
      <w:r>
        <w:rPr>
          <w:rFonts w:ascii="Times New Roman" w:hAnsi="Times New Roman" w:cs="Times New Roman"/>
          <w:iCs/>
          <w:color w:val="000000"/>
          <w:sz w:val="22"/>
          <w:szCs w:val="26"/>
        </w:rPr>
        <w:t>Счетная комиссия из своего состава избирает председателя и секретаря. Решение счетной комиссии принимаются большинством голосов ее членов. Счетная комиссия устанавливает форму, текст и количество избирательных бюллетеней.</w:t>
      </w:r>
    </w:p>
    <w:p w14:paraId="7298F546">
      <w:pPr>
        <w:shd w:val="clear" w:color="auto" w:fill="FFFFFF"/>
        <w:spacing w:after="0" w:line="240" w:lineRule="atLeast"/>
        <w:ind w:firstLine="720"/>
        <w:jc w:val="both"/>
        <w:rPr>
          <w:rFonts w:ascii="Times New Roman" w:hAnsi="Times New Roman" w:cs="Times New Roman"/>
          <w:iCs/>
          <w:color w:val="000000"/>
          <w:sz w:val="22"/>
          <w:szCs w:val="26"/>
        </w:rPr>
      </w:pPr>
      <w:r>
        <w:rPr>
          <w:rFonts w:ascii="Times New Roman" w:hAnsi="Times New Roman" w:cs="Times New Roman"/>
          <w:iCs/>
          <w:color w:val="000000"/>
          <w:sz w:val="22"/>
          <w:szCs w:val="26"/>
        </w:rPr>
        <w:t>Время, место и порядок голосования устанавливается счетной комиссией и доводится до сведения депутатов председателем комиссии.</w:t>
      </w:r>
    </w:p>
    <w:p w14:paraId="4E4CA1B4">
      <w:pPr>
        <w:shd w:val="clear" w:color="auto" w:fill="FFFFFF"/>
        <w:spacing w:after="0" w:line="240" w:lineRule="atLeast"/>
        <w:ind w:firstLine="720"/>
        <w:jc w:val="both"/>
        <w:rPr>
          <w:rFonts w:ascii="Times New Roman" w:hAnsi="Times New Roman" w:cs="Times New Roman"/>
          <w:iCs/>
          <w:color w:val="000000"/>
          <w:sz w:val="22"/>
          <w:szCs w:val="26"/>
        </w:rPr>
      </w:pPr>
      <w:r>
        <w:rPr>
          <w:rFonts w:ascii="Times New Roman" w:hAnsi="Times New Roman" w:cs="Times New Roman"/>
          <w:iCs/>
          <w:color w:val="000000"/>
          <w:sz w:val="22"/>
          <w:szCs w:val="26"/>
        </w:rPr>
        <w:t>Бюллетени для тайного голосования изготавливаются под контролем счетной комиссии по установленной ею форме и в определенном количестве, при этом бюллетени должны содержать необходимую для голосования информацию.</w:t>
      </w:r>
    </w:p>
    <w:p w14:paraId="725A7A9D">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 xml:space="preserve">Бюллетени для тайного голосования выдаются членами </w:t>
      </w:r>
      <w:r>
        <w:rPr>
          <w:rFonts w:ascii="Times New Roman" w:hAnsi="Times New Roman" w:cs="Times New Roman"/>
          <w:iCs/>
          <w:color w:val="000000"/>
          <w:sz w:val="22"/>
          <w:szCs w:val="26"/>
        </w:rPr>
        <w:t>счетной комиссии</w:t>
      </w:r>
      <w:r>
        <w:rPr>
          <w:rFonts w:ascii="Times New Roman" w:hAnsi="Times New Roman" w:cs="Times New Roman"/>
          <w:color w:val="000000"/>
          <w:sz w:val="22"/>
          <w:szCs w:val="26"/>
        </w:rPr>
        <w:t xml:space="preserve"> каждому депутату лично в соответствии со списком депутатов, присутствующих на заседании.</w:t>
      </w:r>
    </w:p>
    <w:p w14:paraId="446DC159">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Заполнение бюллетеней производится депутатами во время перерыва, специально объявленного в заседании Совета для проведения тайного голосования, в комнате (кабине) для тайного голосования.</w:t>
      </w:r>
    </w:p>
    <w:p w14:paraId="3A03D6D9">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Недействительными считаются бюллетени не установленной формы, а также те, в которых число отметок, сделанных депутатом в указанных квадратах, превышает установленное число отметок.</w:t>
      </w:r>
    </w:p>
    <w:p w14:paraId="051E6D7F">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 xml:space="preserve">Результаты тайного голосования отражаются в протоколе </w:t>
      </w:r>
      <w:r>
        <w:rPr>
          <w:rFonts w:ascii="Times New Roman" w:hAnsi="Times New Roman" w:cs="Times New Roman"/>
          <w:iCs/>
          <w:color w:val="000000"/>
          <w:sz w:val="22"/>
          <w:szCs w:val="26"/>
        </w:rPr>
        <w:t>счетной комиссии</w:t>
      </w:r>
      <w:r>
        <w:rPr>
          <w:rFonts w:ascii="Times New Roman" w:hAnsi="Times New Roman" w:cs="Times New Roman"/>
          <w:color w:val="000000"/>
          <w:sz w:val="22"/>
          <w:szCs w:val="26"/>
        </w:rPr>
        <w:t xml:space="preserve">, который подписывается </w:t>
      </w:r>
      <w:r>
        <w:rPr>
          <w:rFonts w:ascii="Times New Roman" w:hAnsi="Times New Roman" w:cs="Times New Roman"/>
          <w:iCs/>
          <w:color w:val="000000"/>
          <w:sz w:val="22"/>
          <w:szCs w:val="26"/>
        </w:rPr>
        <w:t>председателем, секретарем и членами счетной комиссии</w:t>
      </w:r>
      <w:r>
        <w:rPr>
          <w:rFonts w:ascii="Times New Roman" w:hAnsi="Times New Roman" w:cs="Times New Roman"/>
          <w:color w:val="000000"/>
          <w:sz w:val="22"/>
          <w:szCs w:val="26"/>
        </w:rPr>
        <w:t>.</w:t>
      </w:r>
    </w:p>
    <w:p w14:paraId="2C9239C1">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 xml:space="preserve">По докладу </w:t>
      </w:r>
      <w:r>
        <w:rPr>
          <w:rFonts w:ascii="Times New Roman" w:hAnsi="Times New Roman" w:cs="Times New Roman"/>
          <w:iCs/>
          <w:color w:val="000000"/>
          <w:sz w:val="22"/>
          <w:szCs w:val="26"/>
        </w:rPr>
        <w:t>счетной комиссии</w:t>
      </w:r>
      <w:r>
        <w:rPr>
          <w:rFonts w:ascii="Times New Roman" w:hAnsi="Times New Roman" w:cs="Times New Roman"/>
          <w:color w:val="000000"/>
          <w:sz w:val="22"/>
          <w:szCs w:val="26"/>
        </w:rPr>
        <w:t xml:space="preserve"> Совет депутатов принимает решение.</w:t>
      </w:r>
    </w:p>
    <w:p w14:paraId="04777151">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b/>
          <w:bCs/>
          <w:iCs/>
          <w:color w:val="000000"/>
          <w:sz w:val="22"/>
          <w:szCs w:val="26"/>
        </w:rPr>
        <w:t>Статья 57</w:t>
      </w:r>
      <w:r>
        <w:rPr>
          <w:rFonts w:ascii="Times New Roman" w:hAnsi="Times New Roman" w:cs="Times New Roman"/>
          <w:b/>
          <w:bCs/>
          <w:i/>
          <w:iCs/>
          <w:color w:val="000000"/>
          <w:sz w:val="22"/>
          <w:szCs w:val="26"/>
        </w:rPr>
        <w:t>.</w:t>
      </w:r>
      <w:r>
        <w:rPr>
          <w:rFonts w:ascii="Times New Roman" w:hAnsi="Times New Roman" w:cs="Times New Roman"/>
          <w:color w:val="000000"/>
          <w:sz w:val="22"/>
          <w:szCs w:val="26"/>
        </w:rPr>
        <w:t xml:space="preserve"> По решению Совета депутатов, принятому большинством голосов от числа присутствующих на заседании (сессии) депутатов, может проводиться поименное голосование.</w:t>
      </w:r>
    </w:p>
    <w:p w14:paraId="36FFF285">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Поименное голосование проводится именными бланками депутатов. На именном бланке депутата указывается номер его избирательного округа, дата голосования, формулировка вопроса и отражается волеизъявление депутата, скрепленное его личной подписью.</w:t>
      </w:r>
      <w:r>
        <w:rPr>
          <w:rFonts w:ascii="Times New Roman" w:hAnsi="Times New Roman" w:cs="Times New Roman"/>
          <w:sz w:val="22"/>
          <w:szCs w:val="26"/>
        </w:rPr>
        <w:t xml:space="preserve"> </w:t>
      </w:r>
      <w:r>
        <w:rPr>
          <w:rFonts w:ascii="Times New Roman" w:hAnsi="Times New Roman" w:cs="Times New Roman"/>
          <w:color w:val="000000"/>
          <w:sz w:val="22"/>
          <w:szCs w:val="26"/>
        </w:rPr>
        <w:t xml:space="preserve">Заполненные депутатами бланки передаются </w:t>
      </w:r>
      <w:r>
        <w:rPr>
          <w:rFonts w:ascii="Times New Roman" w:hAnsi="Times New Roman" w:cs="Times New Roman"/>
          <w:iCs/>
          <w:color w:val="000000"/>
          <w:sz w:val="22"/>
          <w:szCs w:val="26"/>
        </w:rPr>
        <w:t>счетной комиссии</w:t>
      </w:r>
      <w:r>
        <w:rPr>
          <w:rFonts w:ascii="Times New Roman" w:hAnsi="Times New Roman" w:cs="Times New Roman"/>
          <w:color w:val="000000"/>
          <w:sz w:val="22"/>
          <w:szCs w:val="26"/>
        </w:rPr>
        <w:t>, которая определяет результаты голосования и фиксирует их в своем протоколе с указанием волеизъявления каждого депутата.</w:t>
      </w:r>
    </w:p>
    <w:p w14:paraId="439FFFB9">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iCs/>
          <w:color w:val="000000"/>
          <w:sz w:val="22"/>
          <w:szCs w:val="26"/>
        </w:rPr>
        <w:t>Председатель счетной комиссии</w:t>
      </w:r>
      <w:r>
        <w:rPr>
          <w:rFonts w:ascii="Times New Roman" w:hAnsi="Times New Roman" w:cs="Times New Roman"/>
          <w:color w:val="000000"/>
          <w:sz w:val="22"/>
          <w:szCs w:val="26"/>
        </w:rPr>
        <w:t xml:space="preserve"> на заседании оглашает результаты поименного голосования.</w:t>
      </w:r>
    </w:p>
    <w:p w14:paraId="14743F40">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 xml:space="preserve">Протокол </w:t>
      </w:r>
      <w:r>
        <w:rPr>
          <w:rFonts w:ascii="Times New Roman" w:hAnsi="Times New Roman" w:cs="Times New Roman"/>
          <w:iCs/>
          <w:color w:val="000000"/>
          <w:sz w:val="22"/>
          <w:szCs w:val="26"/>
        </w:rPr>
        <w:t>счетной комиссии</w:t>
      </w:r>
      <w:r>
        <w:rPr>
          <w:rFonts w:ascii="Times New Roman" w:hAnsi="Times New Roman" w:cs="Times New Roman"/>
          <w:color w:val="000000"/>
          <w:sz w:val="22"/>
          <w:szCs w:val="26"/>
        </w:rPr>
        <w:t xml:space="preserve"> о результатах поименного голосования приобщается к протоколу заседания.</w:t>
      </w:r>
    </w:p>
    <w:p w14:paraId="043D7C40">
      <w:pPr>
        <w:shd w:val="clear" w:color="auto" w:fill="FFFFFF"/>
        <w:spacing w:after="0" w:line="240" w:lineRule="atLeast"/>
        <w:ind w:firstLine="720"/>
        <w:jc w:val="both"/>
        <w:rPr>
          <w:rFonts w:ascii="Times New Roman" w:hAnsi="Times New Roman" w:cs="Times New Roman"/>
          <w:sz w:val="22"/>
          <w:szCs w:val="26"/>
        </w:rPr>
      </w:pPr>
    </w:p>
    <w:p w14:paraId="6E2A03B6">
      <w:pPr>
        <w:shd w:val="clear" w:color="auto" w:fill="FFFFFF"/>
        <w:spacing w:after="0" w:line="240" w:lineRule="atLeast"/>
        <w:jc w:val="center"/>
        <w:rPr>
          <w:rFonts w:ascii="Times New Roman" w:hAnsi="Times New Roman" w:cs="Times New Roman"/>
          <w:b/>
          <w:bCs/>
          <w:color w:val="000000"/>
          <w:sz w:val="22"/>
          <w:szCs w:val="26"/>
        </w:rPr>
      </w:pPr>
    </w:p>
    <w:p w14:paraId="167F159A">
      <w:pPr>
        <w:shd w:val="clear" w:color="auto" w:fill="FFFFFF"/>
        <w:spacing w:after="0" w:line="240" w:lineRule="atLeast"/>
        <w:jc w:val="center"/>
        <w:rPr>
          <w:rFonts w:ascii="Times New Roman" w:hAnsi="Times New Roman" w:cs="Times New Roman"/>
          <w:b/>
          <w:bCs/>
          <w:color w:val="000000"/>
          <w:sz w:val="22"/>
          <w:szCs w:val="26"/>
        </w:rPr>
      </w:pPr>
      <w:r>
        <w:rPr>
          <w:rFonts w:ascii="Times New Roman" w:hAnsi="Times New Roman" w:cs="Times New Roman"/>
          <w:b/>
          <w:bCs/>
          <w:color w:val="000000"/>
          <w:sz w:val="22"/>
          <w:szCs w:val="26"/>
        </w:rPr>
        <w:t xml:space="preserve">Глава </w:t>
      </w:r>
      <w:r>
        <w:rPr>
          <w:rFonts w:ascii="Times New Roman" w:hAnsi="Times New Roman" w:cs="Times New Roman"/>
          <w:b/>
          <w:bCs/>
          <w:color w:val="000000"/>
          <w:sz w:val="22"/>
          <w:szCs w:val="26"/>
          <w:lang w:val="en-US"/>
        </w:rPr>
        <w:t>VII</w:t>
      </w:r>
      <w:r>
        <w:rPr>
          <w:rFonts w:ascii="Times New Roman" w:hAnsi="Times New Roman" w:cs="Times New Roman"/>
          <w:b/>
          <w:bCs/>
          <w:color w:val="000000"/>
          <w:sz w:val="22"/>
          <w:szCs w:val="26"/>
        </w:rPr>
        <w:t>. ПОРЯДОК ПРОХОЖДЕНИЯ И ПРИНЯТИЯ ПРОЕКТОВ МУНИЦИПАЛЬНЫХ ПРАВОВЫХ АКТОВ</w:t>
      </w:r>
    </w:p>
    <w:p w14:paraId="30271D98">
      <w:pPr>
        <w:shd w:val="clear" w:color="auto" w:fill="FFFFFF"/>
        <w:spacing w:after="0" w:line="240" w:lineRule="atLeast"/>
        <w:jc w:val="center"/>
        <w:rPr>
          <w:rFonts w:ascii="Times New Roman" w:hAnsi="Times New Roman" w:cs="Times New Roman"/>
          <w:b/>
          <w:bCs/>
          <w:sz w:val="22"/>
          <w:szCs w:val="26"/>
        </w:rPr>
      </w:pPr>
    </w:p>
    <w:p w14:paraId="59FDFB94">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b/>
          <w:bCs/>
          <w:iCs/>
          <w:color w:val="000000"/>
          <w:sz w:val="22"/>
          <w:szCs w:val="26"/>
        </w:rPr>
        <w:t xml:space="preserve">Статья 58. </w:t>
      </w:r>
      <w:r>
        <w:rPr>
          <w:rFonts w:ascii="Times New Roman" w:hAnsi="Times New Roman" w:cs="Times New Roman"/>
          <w:color w:val="000000"/>
          <w:sz w:val="22"/>
          <w:szCs w:val="26"/>
        </w:rPr>
        <w:t xml:space="preserve">Совет депутатов в пределах полномочий, установленных федеральными законами, законами Республики Хакасия и Уставом </w:t>
      </w:r>
      <w:r>
        <w:rPr>
          <w:rFonts w:ascii="Times New Roman" w:hAnsi="Times New Roman" w:cs="Times New Roman"/>
          <w:sz w:val="22"/>
          <w:szCs w:val="26"/>
        </w:rPr>
        <w:t>сельского поселения Усть-Чульского сельсовета Аскизского муниципального района Республики Хакасия</w:t>
      </w:r>
      <w:r>
        <w:rPr>
          <w:rFonts w:ascii="Times New Roman" w:hAnsi="Times New Roman" w:cs="Times New Roman"/>
          <w:color w:val="000000"/>
          <w:sz w:val="22"/>
          <w:szCs w:val="26"/>
        </w:rPr>
        <w:t>, принимает муниципальные правовые акты - решения:</w:t>
      </w:r>
    </w:p>
    <w:p w14:paraId="1B16695E">
      <w:pPr>
        <w:widowControl w:val="0"/>
        <w:numPr>
          <w:ilvl w:val="0"/>
          <w:numId w:val="16"/>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 xml:space="preserve">по вопросам местного значения, отнесенным к его компетенции действующим законодательством и Уставом </w:t>
      </w:r>
      <w:r>
        <w:rPr>
          <w:rFonts w:ascii="Times New Roman" w:hAnsi="Times New Roman" w:cs="Times New Roman"/>
          <w:sz w:val="22"/>
          <w:szCs w:val="26"/>
        </w:rPr>
        <w:t>сельского поселения Усть-Чульского сельсовета  Аскизского муниципального района Республики Хакасия</w:t>
      </w:r>
      <w:r>
        <w:rPr>
          <w:rFonts w:ascii="Times New Roman" w:hAnsi="Times New Roman" w:cs="Times New Roman"/>
          <w:color w:val="000000"/>
          <w:sz w:val="22"/>
          <w:szCs w:val="26"/>
        </w:rPr>
        <w:t>;</w:t>
      </w:r>
    </w:p>
    <w:p w14:paraId="3B7A7586">
      <w:pPr>
        <w:widowControl w:val="0"/>
        <w:numPr>
          <w:ilvl w:val="0"/>
          <w:numId w:val="16"/>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по вопросам формирования рабочих органов Совета депутатов, кадровым вопросам и вопросам внутренней организации деятельности Совета депутатов.</w:t>
      </w:r>
    </w:p>
    <w:p w14:paraId="4F82A3E4">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Решения Совета депутатов</w:t>
      </w:r>
      <w:r>
        <w:rPr>
          <w:rFonts w:ascii="Times New Roman" w:hAnsi="Times New Roman" w:cs="Times New Roman"/>
          <w:i/>
          <w:iCs/>
          <w:color w:val="000000"/>
          <w:sz w:val="22"/>
          <w:szCs w:val="26"/>
        </w:rPr>
        <w:t xml:space="preserve"> </w:t>
      </w:r>
      <w:r>
        <w:rPr>
          <w:rFonts w:ascii="Times New Roman" w:hAnsi="Times New Roman" w:cs="Times New Roman"/>
          <w:color w:val="000000"/>
          <w:sz w:val="22"/>
          <w:szCs w:val="26"/>
        </w:rPr>
        <w:t xml:space="preserve">вступают в силу со дня их подписания и (или) опубликования (обнародования), если иное не установлено Уставом </w:t>
      </w:r>
      <w:r>
        <w:rPr>
          <w:rFonts w:ascii="Times New Roman" w:hAnsi="Times New Roman" w:cs="Times New Roman"/>
          <w:sz w:val="22"/>
          <w:szCs w:val="26"/>
        </w:rPr>
        <w:t>сельского поселения Усть-Чульского сельсовета Аскизского муниципального района Республики Хакасия</w:t>
      </w:r>
      <w:r>
        <w:rPr>
          <w:rFonts w:ascii="Times New Roman" w:hAnsi="Times New Roman" w:cs="Times New Roman"/>
          <w:color w:val="000000"/>
          <w:sz w:val="22"/>
          <w:szCs w:val="26"/>
        </w:rPr>
        <w:t>, настоящим Регламентом или самим решением.</w:t>
      </w:r>
    </w:p>
    <w:p w14:paraId="4DCE4BC6">
      <w:pPr>
        <w:shd w:val="clear" w:color="auto" w:fill="FFFFFF"/>
        <w:spacing w:after="0" w:line="240" w:lineRule="atLeast"/>
        <w:ind w:firstLine="360"/>
        <w:jc w:val="both"/>
        <w:rPr>
          <w:rFonts w:ascii="Times New Roman" w:hAnsi="Times New Roman" w:cs="Times New Roman"/>
          <w:color w:val="000000"/>
          <w:sz w:val="22"/>
          <w:szCs w:val="26"/>
        </w:rPr>
      </w:pPr>
      <w:r>
        <w:rPr>
          <w:rFonts w:ascii="Times New Roman" w:hAnsi="Times New Roman" w:cs="Times New Roman"/>
          <w:color w:val="000000"/>
          <w:sz w:val="22"/>
          <w:szCs w:val="26"/>
        </w:rPr>
        <w:t>Совет депутатов принимает путем голосования:</w:t>
      </w:r>
    </w:p>
    <w:p w14:paraId="032D6F3D">
      <w:pPr>
        <w:widowControl w:val="0"/>
        <w:numPr>
          <w:ilvl w:val="0"/>
          <w:numId w:val="17"/>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решения Совета депутатов (правовые акты, по вопросам, входящим в компетенцию Совета депутатов);</w:t>
      </w:r>
    </w:p>
    <w:p w14:paraId="30976A79">
      <w:pPr>
        <w:widowControl w:val="0"/>
        <w:numPr>
          <w:ilvl w:val="0"/>
          <w:numId w:val="17"/>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заявления Совета депутатов (акты, не носящие правового или нормативного характера, излагающие позицию Совета депутатов по вопросам, не входящим в его компетенцию);</w:t>
      </w:r>
    </w:p>
    <w:p w14:paraId="47E499E5">
      <w:pPr>
        <w:widowControl w:val="0"/>
        <w:numPr>
          <w:ilvl w:val="0"/>
          <w:numId w:val="17"/>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обращения Совета депутатов (акты, содержащие предложения, рекомендации, призывы, адресуемые конкретным лицам и (или) органам).</w:t>
      </w:r>
    </w:p>
    <w:p w14:paraId="4D4B17B1">
      <w:pPr>
        <w:shd w:val="clear" w:color="auto" w:fill="FFFFFF"/>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Решения Совета депутатов могут быть:</w:t>
      </w:r>
    </w:p>
    <w:p w14:paraId="62037D46">
      <w:pPr>
        <w:widowControl w:val="0"/>
        <w:numPr>
          <w:ilvl w:val="0"/>
          <w:numId w:val="18"/>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нормативные правовые (для утверждения и введения в действие положений, правил и иных нормативных документов);</w:t>
      </w:r>
    </w:p>
    <w:p w14:paraId="774AB1CA">
      <w:pPr>
        <w:widowControl w:val="0"/>
        <w:numPr>
          <w:ilvl w:val="0"/>
          <w:numId w:val="18"/>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индивидуально-правовые (для принятия концепций, программ, планов и иных документов ненормативного характера);</w:t>
      </w:r>
    </w:p>
    <w:p w14:paraId="7ADE343C">
      <w:pPr>
        <w:widowControl w:val="0"/>
        <w:numPr>
          <w:ilvl w:val="0"/>
          <w:numId w:val="18"/>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протокольные (по процедурным вопросам – об утверждении повестки сессии, порядка и регламента работы, о принятии протокольных поручений Совета депутатов, о прекращении прений, о принятии к сведению справок, информации, сообщений и т.п.)</w:t>
      </w:r>
    </w:p>
    <w:p w14:paraId="513089D3">
      <w:pPr>
        <w:shd w:val="clear" w:color="auto" w:fill="FFFFFF"/>
        <w:spacing w:after="0" w:line="240" w:lineRule="auto"/>
        <w:ind w:firstLine="720"/>
        <w:jc w:val="both"/>
        <w:rPr>
          <w:rFonts w:ascii="Times New Roman" w:hAnsi="Times New Roman" w:cs="Times New Roman"/>
          <w:bCs/>
          <w:sz w:val="22"/>
          <w:szCs w:val="26"/>
        </w:rPr>
      </w:pPr>
      <w:r>
        <w:rPr>
          <w:rFonts w:ascii="Times New Roman" w:hAnsi="Times New Roman" w:cs="Times New Roman"/>
          <w:b/>
          <w:bCs/>
          <w:iCs/>
          <w:color w:val="000000"/>
          <w:sz w:val="22"/>
          <w:szCs w:val="26"/>
        </w:rPr>
        <w:t>Статья 59</w:t>
      </w:r>
      <w:r>
        <w:rPr>
          <w:rFonts w:ascii="Times New Roman" w:hAnsi="Times New Roman" w:cs="Times New Roman"/>
          <w:b/>
          <w:bCs/>
          <w:i/>
          <w:iCs/>
          <w:color w:val="000000"/>
          <w:sz w:val="22"/>
          <w:szCs w:val="26"/>
        </w:rPr>
        <w:t>.</w:t>
      </w:r>
      <w:r>
        <w:rPr>
          <w:rFonts w:ascii="Times New Roman" w:hAnsi="Times New Roman" w:cs="Times New Roman"/>
          <w:color w:val="000000"/>
          <w:sz w:val="22"/>
          <w:szCs w:val="26"/>
        </w:rPr>
        <w:t xml:space="preserve"> </w:t>
      </w:r>
      <w:r>
        <w:rPr>
          <w:rFonts w:ascii="Times New Roman" w:hAnsi="Times New Roman" w:cs="Times New Roman"/>
          <w:color w:val="000000"/>
          <w:sz w:val="22"/>
          <w:szCs w:val="26"/>
          <w:lang w:bidi="ru-RU"/>
        </w:rPr>
        <w:t>Решения Совета депутатов принимаются открытым или тайным голосованием. Открытое голосование по решению Совета депутатов может быть поименным. При необходимости, решения Совета депутатов могут приниматься с использованием подписного листа, с последующим оглашением принятого решения на заседании очередной сессии Совета депутатов. При проведении голосования подписным листом, опрос депутатов осуществляет назначенный председателем Совета депутатов специалист аппарата Совета депутатов. Форма подписного листа утверждается распоряжением председателя Совета.</w:t>
      </w:r>
    </w:p>
    <w:p w14:paraId="4DE24F5E">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b/>
          <w:bCs/>
          <w:iCs/>
          <w:color w:val="000000"/>
          <w:sz w:val="22"/>
          <w:szCs w:val="26"/>
        </w:rPr>
        <w:t>Статья 60</w:t>
      </w:r>
      <w:r>
        <w:rPr>
          <w:rFonts w:ascii="Times New Roman" w:hAnsi="Times New Roman" w:cs="Times New Roman"/>
          <w:b/>
          <w:bCs/>
          <w:i/>
          <w:iCs/>
          <w:color w:val="000000"/>
          <w:sz w:val="22"/>
          <w:szCs w:val="26"/>
        </w:rPr>
        <w:t>.</w:t>
      </w:r>
      <w:r>
        <w:rPr>
          <w:rFonts w:ascii="Times New Roman" w:hAnsi="Times New Roman" w:cs="Times New Roman"/>
          <w:color w:val="000000"/>
          <w:sz w:val="22"/>
          <w:szCs w:val="26"/>
        </w:rPr>
        <w:t xml:space="preserve"> Принятое решение Совета депутатов подписывается и обнародуется главой муниципального образования.</w:t>
      </w:r>
    </w:p>
    <w:p w14:paraId="22432F0B">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 xml:space="preserve">Принятое решение в течение 5 календарных дней направляется главе </w:t>
      </w:r>
      <w:r>
        <w:rPr>
          <w:rFonts w:ascii="Times New Roman" w:hAnsi="Times New Roman" w:cs="Times New Roman"/>
          <w:sz w:val="22"/>
          <w:szCs w:val="26"/>
        </w:rPr>
        <w:t>сельского поселения Усть-Чульского сельсовета Аскизского муниципального района Республики Хакасия</w:t>
      </w:r>
      <w:r>
        <w:rPr>
          <w:rFonts w:ascii="Times New Roman" w:hAnsi="Times New Roman" w:cs="Times New Roman"/>
          <w:color w:val="000000"/>
          <w:sz w:val="22"/>
          <w:szCs w:val="26"/>
        </w:rPr>
        <w:t xml:space="preserve"> (далее Главе сельского поселения) для подписания и обнародования.</w:t>
      </w:r>
    </w:p>
    <w:p w14:paraId="4F792E22">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Глава сельского поселения в течение 10 календарных дней подписывает и обнародует решение либо мотивированно отклоняет его.</w:t>
      </w:r>
      <w:r>
        <w:rPr>
          <w:rFonts w:ascii="Times New Roman" w:hAnsi="Times New Roman" w:cs="Times New Roman"/>
          <w:sz w:val="22"/>
          <w:szCs w:val="26"/>
        </w:rPr>
        <w:t xml:space="preserve"> </w:t>
      </w:r>
      <w:r>
        <w:rPr>
          <w:rFonts w:ascii="Times New Roman" w:hAnsi="Times New Roman" w:cs="Times New Roman"/>
          <w:color w:val="000000"/>
          <w:sz w:val="22"/>
          <w:szCs w:val="26"/>
        </w:rPr>
        <w:t>При мотивированном отклонении Главой сельского поселения, переданного ему для подписания и обнародования решения Совета депутатов, Совет депутатов рассматривает это решение повторно. При этом Глава сельского поселения вправе представить Совету депутатов свою редакцию решения (или отдельных его положений).</w:t>
      </w:r>
    </w:p>
    <w:p w14:paraId="03FD7BEC">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Возвращенное Главой сельского поселения решение с обоснованием его отклонения направляется на заключение в постоянную комиссию или специально созданной на паритетных началах согласительной комиссии, которые готовят заключение в течение 5 календарных дней со дня возвращения решения в Совет депутатов.</w:t>
      </w:r>
    </w:p>
    <w:p w14:paraId="0A77D2B6">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 xml:space="preserve">Рассмотрение предложения о повторном обсуждении решения на заседании </w:t>
      </w:r>
      <w:r>
        <w:rPr>
          <w:rFonts w:ascii="Times New Roman" w:hAnsi="Times New Roman" w:cs="Times New Roman"/>
          <w:iCs/>
          <w:color w:val="000000"/>
          <w:sz w:val="22"/>
          <w:szCs w:val="26"/>
        </w:rPr>
        <w:t>Совета депутатов</w:t>
      </w:r>
      <w:r>
        <w:rPr>
          <w:rFonts w:ascii="Times New Roman" w:hAnsi="Times New Roman" w:cs="Times New Roman"/>
          <w:color w:val="000000"/>
          <w:sz w:val="22"/>
          <w:szCs w:val="26"/>
        </w:rPr>
        <w:t xml:space="preserve"> начинается с предоставления слова Главе сельского поселения или его представителю, затем заслушивается заключение постоянной комиссии или согласительной комиссии и проводится обсуждение.</w:t>
      </w:r>
    </w:p>
    <w:p w14:paraId="2E6B9983">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По окончании обсуждения первым ставится на голосование предложение Главы сельского поселения.</w:t>
      </w:r>
      <w:r>
        <w:rPr>
          <w:rFonts w:ascii="Times New Roman" w:hAnsi="Times New Roman" w:cs="Times New Roman"/>
          <w:sz w:val="22"/>
          <w:szCs w:val="26"/>
        </w:rPr>
        <w:t xml:space="preserve"> </w:t>
      </w:r>
      <w:r>
        <w:rPr>
          <w:rFonts w:ascii="Times New Roman" w:hAnsi="Times New Roman" w:cs="Times New Roman"/>
          <w:color w:val="000000"/>
          <w:sz w:val="22"/>
          <w:szCs w:val="26"/>
        </w:rPr>
        <w:t>Предложение Главы сельского поселения считается принятым, если за него проголосовало более половины от избранного числа депутатов. В этом случае рассмотрение проекта решения осуществляется по установленной настоящим Регламентом процедуре.</w:t>
      </w:r>
      <w:r>
        <w:rPr>
          <w:rFonts w:ascii="Times New Roman" w:hAnsi="Times New Roman" w:cs="Times New Roman"/>
          <w:sz w:val="22"/>
          <w:szCs w:val="26"/>
        </w:rPr>
        <w:t xml:space="preserve"> </w:t>
      </w:r>
      <w:r>
        <w:rPr>
          <w:rFonts w:ascii="Times New Roman" w:hAnsi="Times New Roman" w:cs="Times New Roman"/>
          <w:color w:val="000000"/>
          <w:sz w:val="22"/>
          <w:szCs w:val="26"/>
        </w:rPr>
        <w:t>Если предложение Главы сельского поселения не принято, на голосование ставится вопрос о повторном принятии решения в ранее принятой Советом депутатов редакции.</w:t>
      </w:r>
      <w:r>
        <w:rPr>
          <w:rFonts w:ascii="Times New Roman" w:hAnsi="Times New Roman" w:cs="Times New Roman"/>
          <w:sz w:val="22"/>
          <w:szCs w:val="26"/>
        </w:rPr>
        <w:t xml:space="preserve"> </w:t>
      </w:r>
      <w:r>
        <w:rPr>
          <w:rFonts w:ascii="Times New Roman" w:hAnsi="Times New Roman" w:cs="Times New Roman"/>
          <w:color w:val="000000"/>
          <w:sz w:val="22"/>
          <w:szCs w:val="26"/>
        </w:rPr>
        <w:t>Решение может быть принято в прежней редакции, если за него проголосовало не менее двух третей от установленного числа депутатов. В этом случае Глава сельского поселения обязан подписать принятое решение в течение 7 дней и представить его для обнародования.</w:t>
      </w:r>
    </w:p>
    <w:p w14:paraId="701FF443">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b/>
          <w:bCs/>
          <w:iCs/>
          <w:color w:val="000000"/>
          <w:sz w:val="22"/>
          <w:szCs w:val="26"/>
        </w:rPr>
        <w:t>Статья 61</w:t>
      </w:r>
      <w:r>
        <w:rPr>
          <w:rFonts w:ascii="Times New Roman" w:hAnsi="Times New Roman" w:cs="Times New Roman"/>
          <w:b/>
          <w:bCs/>
          <w:i/>
          <w:iCs/>
          <w:color w:val="000000"/>
          <w:sz w:val="22"/>
          <w:szCs w:val="26"/>
        </w:rPr>
        <w:t>.</w:t>
      </w:r>
      <w:r>
        <w:rPr>
          <w:rFonts w:ascii="Times New Roman" w:hAnsi="Times New Roman" w:cs="Times New Roman"/>
          <w:color w:val="000000"/>
          <w:sz w:val="22"/>
          <w:szCs w:val="26"/>
        </w:rPr>
        <w:t xml:space="preserve"> Проекты вносимых нормативных и иных правовых актов сдаются в аппарат главы </w:t>
      </w:r>
      <w:r>
        <w:rPr>
          <w:rFonts w:ascii="Times New Roman" w:hAnsi="Times New Roman" w:cs="Times New Roman"/>
          <w:sz w:val="22"/>
          <w:szCs w:val="26"/>
        </w:rPr>
        <w:t>сельского поселения Усть-Чульского сельсовета Аскизского муниципального района Республики Хакасия</w:t>
      </w:r>
      <w:r>
        <w:rPr>
          <w:rFonts w:ascii="Times New Roman" w:hAnsi="Times New Roman" w:cs="Times New Roman"/>
          <w:color w:val="000000"/>
          <w:sz w:val="22"/>
          <w:szCs w:val="26"/>
        </w:rPr>
        <w:t xml:space="preserve"> для регистрации.</w:t>
      </w:r>
    </w:p>
    <w:p w14:paraId="223A0690">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Проект нормативного и иного правового акта, подлежащий рассмотрению в Совете депутатов, в течение 3 календарных дней направляется Председателем в соответствующую постоянную комиссию, которая назначается ответственной за его предварительное рассмотрение и подготовку для внесения на заседание.</w:t>
      </w:r>
    </w:p>
    <w:p w14:paraId="2D07C59C">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В случае направления проекта нормативного и иного правового акта в несколько постоянных комиссий Председатель определяет из числа этих постоянных комиссий головную постоянную комиссию.</w:t>
      </w:r>
    </w:p>
    <w:p w14:paraId="1CFF2EBE">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Постоянная комиссия не позднее чем в 10-дневный срок представляет Председателю свое заключение о целесообразности включения вопроса в повестку очередного заседания, а также вносит свои предложения по проекту решения Совета депутатов.</w:t>
      </w:r>
    </w:p>
    <w:p w14:paraId="2552BC0B">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Порядок рассмотрения проекта нормативного и иного правового акта, подготовки по нему заключения определяется самостоятельно соответствующей постоянной комиссией в соответствии с настоящим Регламентом и положением о постоянных комиссиях.</w:t>
      </w:r>
    </w:p>
    <w:p w14:paraId="12519CC9">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b/>
          <w:bCs/>
          <w:iCs/>
          <w:color w:val="000000"/>
          <w:sz w:val="22"/>
          <w:szCs w:val="26"/>
        </w:rPr>
        <w:t>Статья 62.</w:t>
      </w:r>
      <w:r>
        <w:rPr>
          <w:rFonts w:ascii="Times New Roman" w:hAnsi="Times New Roman" w:cs="Times New Roman"/>
          <w:color w:val="000000"/>
          <w:sz w:val="22"/>
          <w:szCs w:val="26"/>
        </w:rPr>
        <w:t xml:space="preserve"> Протесты прокурора в копиях должны быть направлены каждому депутату и рассмотрены на первом ближайшем заседании Совета депутатов. Депутатская комиссия по результатам рассмотрения протеста выносит мотивированное решение и готовит проект решения Совета депутатов о внесении соответствующих изменений, дополнений или отмене нормативного акта или об отклонении протеста прокурора. Предложенный проект решения Совета депутатов включается в повестку дня заседания. </w:t>
      </w:r>
    </w:p>
    <w:p w14:paraId="733FA785">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Если предложенный комиссией проект решения Совета депутатов не набирает необходимого для его принятия количества голосов, протест прокурора считается отклоненным.</w:t>
      </w:r>
    </w:p>
    <w:p w14:paraId="14798415">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Если предложенный комиссией проект решения об отклонении протеста прокурора не набирает необходимого для его принятия количества голосов, протест возвращается в депутатскую комиссию для повторного рассмотрения и подготовки соответствующего проекта решения об удовлетворении протеста прокурора</w:t>
      </w:r>
    </w:p>
    <w:p w14:paraId="03FDC623">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w:t>
      </w:r>
    </w:p>
    <w:p w14:paraId="2A69870C">
      <w:pPr>
        <w:shd w:val="clear" w:color="auto" w:fill="FFFFFF"/>
        <w:spacing w:after="0" w:line="240" w:lineRule="atLeast"/>
        <w:jc w:val="center"/>
        <w:rPr>
          <w:rFonts w:ascii="Times New Roman" w:hAnsi="Times New Roman" w:cs="Times New Roman"/>
          <w:b/>
          <w:bCs/>
          <w:color w:val="000000"/>
          <w:sz w:val="22"/>
          <w:szCs w:val="26"/>
        </w:rPr>
      </w:pPr>
      <w:r>
        <w:rPr>
          <w:rFonts w:ascii="Times New Roman" w:hAnsi="Times New Roman" w:cs="Times New Roman"/>
          <w:b/>
          <w:bCs/>
          <w:color w:val="000000"/>
          <w:sz w:val="22"/>
          <w:szCs w:val="26"/>
        </w:rPr>
        <w:t xml:space="preserve">Глава </w:t>
      </w:r>
      <w:r>
        <w:rPr>
          <w:rFonts w:ascii="Times New Roman" w:hAnsi="Times New Roman" w:cs="Times New Roman"/>
          <w:b/>
          <w:bCs/>
          <w:color w:val="000000"/>
          <w:sz w:val="22"/>
          <w:szCs w:val="26"/>
          <w:lang w:val="en-US"/>
        </w:rPr>
        <w:t>VIII</w:t>
      </w:r>
      <w:r>
        <w:rPr>
          <w:rFonts w:ascii="Times New Roman" w:hAnsi="Times New Roman" w:cs="Times New Roman"/>
          <w:b/>
          <w:bCs/>
          <w:color w:val="000000"/>
          <w:sz w:val="22"/>
          <w:szCs w:val="26"/>
        </w:rPr>
        <w:t>. РАССМОТРЕНИЕ ПРОЕКТОВ НОРМАТИВНЫХ И ИНЫХ ПРАВОВЫХ АКТОВ И ИХ ПРИНЯТИЕ</w:t>
      </w:r>
    </w:p>
    <w:p w14:paraId="38789641">
      <w:pPr>
        <w:shd w:val="clear" w:color="auto" w:fill="FFFFFF"/>
        <w:spacing w:after="0" w:line="240" w:lineRule="atLeast"/>
        <w:jc w:val="center"/>
        <w:rPr>
          <w:rFonts w:ascii="Times New Roman" w:hAnsi="Times New Roman" w:cs="Times New Roman"/>
          <w:b/>
          <w:bCs/>
          <w:sz w:val="22"/>
          <w:szCs w:val="26"/>
        </w:rPr>
      </w:pPr>
    </w:p>
    <w:p w14:paraId="77821405">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b/>
          <w:bCs/>
          <w:iCs/>
          <w:color w:val="000000"/>
          <w:sz w:val="22"/>
          <w:szCs w:val="26"/>
        </w:rPr>
        <w:t>Статья 63.</w:t>
      </w:r>
      <w:r>
        <w:rPr>
          <w:rFonts w:ascii="Times New Roman" w:hAnsi="Times New Roman" w:cs="Times New Roman"/>
          <w:color w:val="000000"/>
          <w:sz w:val="22"/>
          <w:szCs w:val="26"/>
        </w:rPr>
        <w:t xml:space="preserve"> Рассмотрение проектов муниципальных правовых актов осуществляется Советом депутатов, как правило, в одном чтении по следующей процедуре:</w:t>
      </w:r>
    </w:p>
    <w:p w14:paraId="6EF73922">
      <w:pPr>
        <w:widowControl w:val="0"/>
        <w:numPr>
          <w:ilvl w:val="0"/>
          <w:numId w:val="19"/>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выступление докладчика, внесшего проект, и (или) председателя постоянной комиссии;</w:t>
      </w:r>
    </w:p>
    <w:p w14:paraId="2AD566E3">
      <w:pPr>
        <w:widowControl w:val="0"/>
        <w:numPr>
          <w:ilvl w:val="0"/>
          <w:numId w:val="19"/>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обсуждение проекта муниципального правового акта;</w:t>
      </w:r>
    </w:p>
    <w:p w14:paraId="4851F018">
      <w:pPr>
        <w:widowControl w:val="0"/>
        <w:numPr>
          <w:ilvl w:val="0"/>
          <w:numId w:val="19"/>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внесение поправок в обсуждаемый проект;</w:t>
      </w:r>
    </w:p>
    <w:p w14:paraId="3C97456B">
      <w:pPr>
        <w:widowControl w:val="0"/>
        <w:numPr>
          <w:ilvl w:val="0"/>
          <w:numId w:val="19"/>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голосование за принятие внесенных депутатами поправок;</w:t>
      </w:r>
    </w:p>
    <w:p w14:paraId="3CCF90D6">
      <w:pPr>
        <w:widowControl w:val="0"/>
        <w:numPr>
          <w:ilvl w:val="0"/>
          <w:numId w:val="19"/>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голосование за принятие проекта муниципального правового акта за основу;</w:t>
      </w:r>
    </w:p>
    <w:p w14:paraId="68EEB97C">
      <w:pPr>
        <w:widowControl w:val="0"/>
        <w:numPr>
          <w:ilvl w:val="0"/>
          <w:numId w:val="19"/>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голосование за отклонение внесенных депутатами поправок;</w:t>
      </w:r>
    </w:p>
    <w:p w14:paraId="02B9126D">
      <w:pPr>
        <w:widowControl w:val="0"/>
        <w:numPr>
          <w:ilvl w:val="0"/>
          <w:numId w:val="19"/>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принятие муниципального правового акта в целом.</w:t>
      </w:r>
    </w:p>
    <w:p w14:paraId="175008AA">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b/>
          <w:bCs/>
          <w:iCs/>
          <w:color w:val="000000"/>
          <w:sz w:val="22"/>
          <w:szCs w:val="26"/>
        </w:rPr>
        <w:t>Статья 64.</w:t>
      </w:r>
      <w:r>
        <w:rPr>
          <w:rFonts w:ascii="Times New Roman" w:hAnsi="Times New Roman" w:cs="Times New Roman"/>
          <w:color w:val="000000"/>
          <w:sz w:val="22"/>
          <w:szCs w:val="26"/>
        </w:rPr>
        <w:t xml:space="preserve"> Принятие проекта муниципального правового акта за основу, поправок к нему осуществляется тем же количеством голосов, что и сам муниципальный правовой акт в целом.</w:t>
      </w:r>
      <w:r>
        <w:rPr>
          <w:rFonts w:ascii="Times New Roman" w:hAnsi="Times New Roman" w:cs="Times New Roman"/>
          <w:sz w:val="22"/>
          <w:szCs w:val="26"/>
        </w:rPr>
        <w:t xml:space="preserve"> </w:t>
      </w:r>
      <w:r>
        <w:rPr>
          <w:rFonts w:ascii="Times New Roman" w:hAnsi="Times New Roman" w:cs="Times New Roman"/>
          <w:color w:val="000000"/>
          <w:sz w:val="22"/>
          <w:szCs w:val="26"/>
        </w:rPr>
        <w:t>Поправки, как правило, представляются в письменном виде.</w:t>
      </w:r>
    </w:p>
    <w:p w14:paraId="0379A9F2">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При внесении двух или более альтернативных проектов Совет депутатов обсуждает их и принимает одно из следующих решений:</w:t>
      </w:r>
    </w:p>
    <w:p w14:paraId="2FE944F2">
      <w:pPr>
        <w:widowControl w:val="0"/>
        <w:numPr>
          <w:ilvl w:val="0"/>
          <w:numId w:val="20"/>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принять за основу для рассмотрения один из этих проектов, при этом другие проекты считать отклоненными;</w:t>
      </w:r>
    </w:p>
    <w:p w14:paraId="579F863C">
      <w:pPr>
        <w:widowControl w:val="0"/>
        <w:numPr>
          <w:ilvl w:val="0"/>
          <w:numId w:val="20"/>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подготовить новый проект на основе положений всех или некоторых проектов и представить его для рассмотрения в Совет депутатов;</w:t>
      </w:r>
    </w:p>
    <w:p w14:paraId="7BA0A564">
      <w:pPr>
        <w:widowControl w:val="0"/>
        <w:numPr>
          <w:ilvl w:val="0"/>
          <w:numId w:val="20"/>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отклонить все проекты.</w:t>
      </w:r>
    </w:p>
    <w:p w14:paraId="121EDDD1">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b/>
          <w:bCs/>
          <w:iCs/>
          <w:color w:val="000000"/>
          <w:sz w:val="22"/>
          <w:szCs w:val="26"/>
        </w:rPr>
        <w:t>Статья 65.</w:t>
      </w:r>
      <w:r>
        <w:rPr>
          <w:rFonts w:ascii="Times New Roman" w:hAnsi="Times New Roman" w:cs="Times New Roman"/>
          <w:color w:val="000000"/>
          <w:sz w:val="22"/>
          <w:szCs w:val="26"/>
        </w:rPr>
        <w:t xml:space="preserve"> Постоянная комиссия по собственной инициативе или по предложению субъекта правотворческой инициативы вправе поставить вопрос о возвращении к рассмотрению проекта вновь с повторным обсуждением его концептуальных основ, статей, глав и разделов. О возвращении проекта принимается решение Советом депутатов.</w:t>
      </w:r>
    </w:p>
    <w:p w14:paraId="63BCA2C2">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b/>
          <w:bCs/>
          <w:iCs/>
          <w:color w:val="000000"/>
          <w:sz w:val="22"/>
          <w:szCs w:val="26"/>
        </w:rPr>
        <w:t>Статья 66.</w:t>
      </w:r>
      <w:r>
        <w:rPr>
          <w:rFonts w:ascii="Times New Roman" w:hAnsi="Times New Roman" w:cs="Times New Roman"/>
          <w:b/>
          <w:bCs/>
          <w:i/>
          <w:iCs/>
          <w:color w:val="000000"/>
          <w:sz w:val="22"/>
          <w:szCs w:val="26"/>
        </w:rPr>
        <w:t xml:space="preserve"> </w:t>
      </w:r>
      <w:r>
        <w:rPr>
          <w:rFonts w:ascii="Times New Roman" w:hAnsi="Times New Roman" w:cs="Times New Roman"/>
          <w:color w:val="000000"/>
          <w:sz w:val="22"/>
          <w:szCs w:val="26"/>
        </w:rPr>
        <w:t>В случае непринятия муниципального правового акта он может быть направлен в образованную решением Совета депутатов согласительную комиссию, состоящую из субъектов правотворческой инициативы.</w:t>
      </w:r>
    </w:p>
    <w:p w14:paraId="25F12DE9">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Согласительная комиссия разрабатывает согласованные тексты проектов муниципальных правовых актов, готовит и представляет проект для рассмотрения Советом депутатов.</w:t>
      </w:r>
    </w:p>
    <w:p w14:paraId="55565347">
      <w:pPr>
        <w:shd w:val="clear" w:color="auto" w:fill="FFFFFF"/>
        <w:spacing w:after="0" w:line="240" w:lineRule="atLeast"/>
        <w:ind w:firstLine="720"/>
        <w:jc w:val="both"/>
        <w:rPr>
          <w:rFonts w:ascii="Times New Roman" w:hAnsi="Times New Roman" w:cs="Times New Roman"/>
          <w:sz w:val="22"/>
          <w:szCs w:val="26"/>
        </w:rPr>
      </w:pPr>
    </w:p>
    <w:p w14:paraId="7A1904C8">
      <w:pPr>
        <w:shd w:val="clear" w:color="auto" w:fill="FFFFFF"/>
        <w:spacing w:after="0" w:line="240" w:lineRule="atLeast"/>
        <w:jc w:val="center"/>
        <w:rPr>
          <w:rFonts w:ascii="Times New Roman" w:hAnsi="Times New Roman" w:cs="Times New Roman"/>
          <w:b/>
          <w:bCs/>
          <w:color w:val="000000"/>
          <w:sz w:val="22"/>
          <w:szCs w:val="26"/>
        </w:rPr>
      </w:pPr>
      <w:r>
        <w:rPr>
          <w:rFonts w:ascii="Times New Roman" w:hAnsi="Times New Roman" w:cs="Times New Roman"/>
          <w:b/>
          <w:bCs/>
          <w:color w:val="000000"/>
          <w:sz w:val="22"/>
          <w:szCs w:val="26"/>
        </w:rPr>
        <w:t xml:space="preserve">Глава </w:t>
      </w:r>
      <w:r>
        <w:rPr>
          <w:rFonts w:ascii="Times New Roman" w:hAnsi="Times New Roman" w:cs="Times New Roman"/>
          <w:b/>
          <w:bCs/>
          <w:color w:val="000000"/>
          <w:sz w:val="22"/>
          <w:szCs w:val="26"/>
          <w:lang w:val="en-US"/>
        </w:rPr>
        <w:t>IX</w:t>
      </w:r>
      <w:r>
        <w:rPr>
          <w:rFonts w:ascii="Times New Roman" w:hAnsi="Times New Roman" w:cs="Times New Roman"/>
          <w:b/>
          <w:bCs/>
          <w:color w:val="000000"/>
          <w:sz w:val="22"/>
          <w:szCs w:val="26"/>
        </w:rPr>
        <w:t>. ОСУЩЕСТВЛЕНИЕ КОНТРОЛЬНЫХ ПОЛНОМОЧИЙ</w:t>
      </w:r>
    </w:p>
    <w:p w14:paraId="29CEDB53">
      <w:pPr>
        <w:shd w:val="clear" w:color="auto" w:fill="FFFFFF"/>
        <w:spacing w:after="0" w:line="240" w:lineRule="atLeast"/>
        <w:jc w:val="center"/>
        <w:rPr>
          <w:rFonts w:ascii="Times New Roman" w:hAnsi="Times New Roman" w:cs="Times New Roman"/>
          <w:b/>
          <w:bCs/>
          <w:color w:val="000000"/>
          <w:sz w:val="22"/>
          <w:szCs w:val="26"/>
        </w:rPr>
      </w:pPr>
      <w:r>
        <w:rPr>
          <w:rFonts w:ascii="Times New Roman" w:hAnsi="Times New Roman" w:cs="Times New Roman"/>
          <w:b/>
          <w:bCs/>
          <w:color w:val="000000"/>
          <w:sz w:val="22"/>
          <w:szCs w:val="26"/>
        </w:rPr>
        <w:t xml:space="preserve"> </w:t>
      </w:r>
    </w:p>
    <w:p w14:paraId="364EE382">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b/>
          <w:bCs/>
          <w:iCs/>
          <w:color w:val="000000"/>
          <w:sz w:val="22"/>
          <w:szCs w:val="26"/>
        </w:rPr>
        <w:t>Статья 67.</w:t>
      </w:r>
      <w:r>
        <w:rPr>
          <w:rFonts w:ascii="Times New Roman" w:hAnsi="Times New Roman" w:cs="Times New Roman"/>
          <w:color w:val="000000"/>
          <w:sz w:val="22"/>
          <w:szCs w:val="26"/>
        </w:rPr>
        <w:t xml:space="preserve"> Совет депутатов в соответствии с Уставом </w:t>
      </w:r>
      <w:r>
        <w:rPr>
          <w:rFonts w:ascii="Times New Roman" w:hAnsi="Times New Roman" w:cs="Times New Roman"/>
          <w:sz w:val="22"/>
          <w:szCs w:val="26"/>
        </w:rPr>
        <w:t>сельского поселения  Усть-Чульского сельсовета Аскизского муниципального района Республики Хакасия</w:t>
      </w:r>
      <w:r>
        <w:rPr>
          <w:rFonts w:ascii="Times New Roman" w:hAnsi="Times New Roman" w:cs="Times New Roman"/>
          <w:color w:val="000000"/>
          <w:sz w:val="22"/>
          <w:szCs w:val="26"/>
        </w:rPr>
        <w:t xml:space="preserve"> осуществляет контроль за исполнением должностными лицами и органами местного самоуправления полномочий по решению вопросов местного значения, соответствия их деятельности Уставу </w:t>
      </w:r>
      <w:r>
        <w:rPr>
          <w:rFonts w:ascii="Times New Roman" w:hAnsi="Times New Roman" w:cs="Times New Roman"/>
          <w:sz w:val="22"/>
          <w:szCs w:val="26"/>
        </w:rPr>
        <w:t>сельского поселения Усть-Чульского сельсовета  Аскизского муниципального района Республики Хакасия</w:t>
      </w:r>
      <w:r>
        <w:rPr>
          <w:rFonts w:ascii="Times New Roman" w:hAnsi="Times New Roman" w:cs="Times New Roman"/>
          <w:color w:val="000000"/>
          <w:sz w:val="22"/>
          <w:szCs w:val="26"/>
        </w:rPr>
        <w:t xml:space="preserve"> и принятым в соответствии с ним нормативным правовым актам  Совета депутатов, исполнением бюджета </w:t>
      </w:r>
      <w:r>
        <w:rPr>
          <w:rFonts w:ascii="Times New Roman" w:hAnsi="Times New Roman" w:cs="Times New Roman"/>
          <w:sz w:val="22"/>
          <w:szCs w:val="26"/>
        </w:rPr>
        <w:t>сельского поселения</w:t>
      </w:r>
      <w:r>
        <w:rPr>
          <w:rFonts w:ascii="Times New Roman" w:hAnsi="Times New Roman" w:cs="Times New Roman"/>
          <w:color w:val="000000"/>
          <w:sz w:val="22"/>
          <w:szCs w:val="26"/>
        </w:rPr>
        <w:t xml:space="preserve">, соблюдением установленного порядка подготовки и рассмотрения бюджета </w:t>
      </w:r>
      <w:r>
        <w:rPr>
          <w:rFonts w:ascii="Times New Roman" w:hAnsi="Times New Roman" w:cs="Times New Roman"/>
          <w:sz w:val="22"/>
          <w:szCs w:val="26"/>
        </w:rPr>
        <w:t>сельского поселения</w:t>
      </w:r>
      <w:r>
        <w:rPr>
          <w:rFonts w:ascii="Times New Roman" w:hAnsi="Times New Roman" w:cs="Times New Roman"/>
          <w:color w:val="000000"/>
          <w:sz w:val="22"/>
          <w:szCs w:val="26"/>
        </w:rPr>
        <w:t xml:space="preserve">, отчета о его исполнении, соблюдением установленного порядка управления и распоряжения имуществом, находящимся в муниципальной собственности, реализацией планов и программ развития </w:t>
      </w:r>
      <w:r>
        <w:rPr>
          <w:rFonts w:ascii="Times New Roman" w:hAnsi="Times New Roman" w:cs="Times New Roman"/>
          <w:sz w:val="22"/>
          <w:szCs w:val="26"/>
        </w:rPr>
        <w:t>сельского поселения Усть-Чульского сельсовета Аскизского муниципального района Республики Хакасия</w:t>
      </w:r>
      <w:r>
        <w:rPr>
          <w:rFonts w:ascii="Times New Roman" w:hAnsi="Times New Roman" w:cs="Times New Roman"/>
          <w:i/>
          <w:iCs/>
          <w:color w:val="000000"/>
          <w:sz w:val="22"/>
          <w:szCs w:val="26"/>
        </w:rPr>
        <w:t>.</w:t>
      </w:r>
    </w:p>
    <w:p w14:paraId="7E9F85D2">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 xml:space="preserve">Контрольная деятельность Совета депутатов осуществляется </w:t>
      </w:r>
      <w:r>
        <w:rPr>
          <w:rFonts w:ascii="Times New Roman" w:hAnsi="Times New Roman" w:cs="Times New Roman"/>
          <w:i/>
          <w:iCs/>
          <w:color w:val="000000"/>
          <w:sz w:val="22"/>
          <w:szCs w:val="26"/>
        </w:rPr>
        <w:t>непосредственно</w:t>
      </w:r>
      <w:r>
        <w:rPr>
          <w:rFonts w:ascii="Times New Roman" w:hAnsi="Times New Roman" w:cs="Times New Roman"/>
          <w:color w:val="000000"/>
          <w:sz w:val="22"/>
          <w:szCs w:val="26"/>
        </w:rPr>
        <w:t xml:space="preserve">, а также через постоянные комиссии, контрольные органы, образованные в соответствии с Уставом </w:t>
      </w:r>
      <w:r>
        <w:rPr>
          <w:rFonts w:ascii="Times New Roman" w:hAnsi="Times New Roman" w:cs="Times New Roman"/>
          <w:sz w:val="22"/>
          <w:szCs w:val="26"/>
        </w:rPr>
        <w:t>сельского поселения Усть-Чульского сельсовета  Аскизского муниципального района Республики Хакасия</w:t>
      </w:r>
      <w:r>
        <w:rPr>
          <w:rFonts w:ascii="Times New Roman" w:hAnsi="Times New Roman" w:cs="Times New Roman"/>
          <w:color w:val="000000"/>
          <w:sz w:val="22"/>
          <w:szCs w:val="26"/>
        </w:rPr>
        <w:t xml:space="preserve"> в формах:</w:t>
      </w:r>
    </w:p>
    <w:p w14:paraId="79FD09DE">
      <w:pPr>
        <w:widowControl w:val="0"/>
        <w:numPr>
          <w:ilvl w:val="0"/>
          <w:numId w:val="21"/>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рассмотрения на заседаниях Совета депутатов либо его комиссий вопросов, относящихся к ведению Совета депутатов;</w:t>
      </w:r>
    </w:p>
    <w:p w14:paraId="3152E9EC">
      <w:pPr>
        <w:widowControl w:val="0"/>
        <w:numPr>
          <w:ilvl w:val="0"/>
          <w:numId w:val="21"/>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направления депутатских запросов;</w:t>
      </w:r>
    </w:p>
    <w:p w14:paraId="3C7ED788">
      <w:pPr>
        <w:widowControl w:val="0"/>
        <w:numPr>
          <w:ilvl w:val="0"/>
          <w:numId w:val="21"/>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истребования информации;</w:t>
      </w:r>
    </w:p>
    <w:p w14:paraId="414452E3">
      <w:pPr>
        <w:widowControl w:val="0"/>
        <w:numPr>
          <w:ilvl w:val="0"/>
          <w:numId w:val="21"/>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депутатского расследования;</w:t>
      </w:r>
    </w:p>
    <w:p w14:paraId="55494024">
      <w:pPr>
        <w:widowControl w:val="0"/>
        <w:numPr>
          <w:ilvl w:val="0"/>
          <w:numId w:val="21"/>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заслушивания отчетов о своей деятельности главы муниципального образования</w:t>
      </w:r>
      <w:r>
        <w:rPr>
          <w:rFonts w:ascii="Times New Roman" w:hAnsi="Times New Roman" w:cs="Times New Roman"/>
          <w:i/>
          <w:iCs/>
          <w:color w:val="000000"/>
          <w:sz w:val="22"/>
          <w:szCs w:val="26"/>
        </w:rPr>
        <w:t xml:space="preserve"> </w:t>
      </w:r>
      <w:r>
        <w:rPr>
          <w:rFonts w:ascii="Times New Roman" w:hAnsi="Times New Roman" w:cs="Times New Roman"/>
          <w:color w:val="000000"/>
          <w:sz w:val="22"/>
          <w:szCs w:val="26"/>
        </w:rPr>
        <w:t>не реже одного раза в год;</w:t>
      </w:r>
    </w:p>
    <w:p w14:paraId="3F6A0113">
      <w:pPr>
        <w:widowControl w:val="0"/>
        <w:numPr>
          <w:ilvl w:val="0"/>
          <w:numId w:val="21"/>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заслушивания отчетов должностных лиц администрации.</w:t>
      </w:r>
    </w:p>
    <w:p w14:paraId="7699E548">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По итогам рассмотрения контрольных вопросов и отчетов должностных лиц местного самоуправления принимается решение Совета депутатов</w:t>
      </w:r>
      <w:r>
        <w:rPr>
          <w:rFonts w:ascii="Times New Roman" w:hAnsi="Times New Roman" w:cs="Times New Roman"/>
          <w:i/>
          <w:iCs/>
          <w:color w:val="000000"/>
          <w:sz w:val="22"/>
          <w:szCs w:val="26"/>
        </w:rPr>
        <w:t>.</w:t>
      </w:r>
    </w:p>
    <w:p w14:paraId="4F362308">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 xml:space="preserve">Порядок контроля за исполнением бюджета </w:t>
      </w:r>
      <w:r>
        <w:rPr>
          <w:rFonts w:ascii="Times New Roman" w:hAnsi="Times New Roman" w:cs="Times New Roman"/>
          <w:sz w:val="22"/>
          <w:szCs w:val="26"/>
        </w:rPr>
        <w:t xml:space="preserve">сельского поселения </w:t>
      </w:r>
      <w:r>
        <w:rPr>
          <w:rFonts w:ascii="Times New Roman" w:hAnsi="Times New Roman" w:cs="Times New Roman"/>
          <w:color w:val="000000"/>
          <w:sz w:val="22"/>
          <w:szCs w:val="26"/>
        </w:rPr>
        <w:t>устанавливается положением о бюджетном процессе, принимаемом Советом депутатов</w:t>
      </w:r>
      <w:r>
        <w:rPr>
          <w:rFonts w:ascii="Times New Roman" w:hAnsi="Times New Roman" w:cs="Times New Roman"/>
          <w:i/>
          <w:iCs/>
          <w:color w:val="000000"/>
          <w:sz w:val="22"/>
          <w:szCs w:val="26"/>
        </w:rPr>
        <w:t>.</w:t>
      </w:r>
    </w:p>
    <w:p w14:paraId="00C814A3">
      <w:pPr>
        <w:shd w:val="clear" w:color="auto" w:fill="FFFFFF"/>
        <w:spacing w:after="0" w:line="240" w:lineRule="atLeast"/>
        <w:ind w:firstLine="360"/>
        <w:jc w:val="both"/>
        <w:rPr>
          <w:rFonts w:ascii="Times New Roman" w:hAnsi="Times New Roman" w:cs="Times New Roman"/>
          <w:sz w:val="22"/>
          <w:szCs w:val="26"/>
        </w:rPr>
      </w:pPr>
      <w:r>
        <w:rPr>
          <w:rFonts w:ascii="Times New Roman" w:hAnsi="Times New Roman" w:cs="Times New Roman"/>
          <w:color w:val="000000"/>
          <w:sz w:val="22"/>
          <w:szCs w:val="26"/>
        </w:rPr>
        <w:t>Порядок контроля за распоряжением муниципальной собственностью, реализацией планов и программ развития муниципального образования устанавливается муниципальными правовыми актами, принимаемыми Советом депутатов</w:t>
      </w:r>
      <w:r>
        <w:rPr>
          <w:rFonts w:ascii="Times New Roman" w:hAnsi="Times New Roman" w:cs="Times New Roman"/>
          <w:i/>
          <w:iCs/>
          <w:color w:val="000000"/>
          <w:sz w:val="22"/>
          <w:szCs w:val="26"/>
        </w:rPr>
        <w:t>.</w:t>
      </w:r>
    </w:p>
    <w:p w14:paraId="2E5B219E">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b/>
          <w:bCs/>
          <w:iCs/>
          <w:color w:val="000000"/>
          <w:sz w:val="22"/>
          <w:szCs w:val="26"/>
        </w:rPr>
        <w:t>Статья 68.</w:t>
      </w:r>
      <w:r>
        <w:rPr>
          <w:rFonts w:ascii="Times New Roman" w:hAnsi="Times New Roman" w:cs="Times New Roman"/>
          <w:color w:val="000000"/>
          <w:sz w:val="22"/>
          <w:szCs w:val="26"/>
        </w:rPr>
        <w:t xml:space="preserve"> При осуществлении контрольных полномочий Совет депутатов и его комиссии имеют право:</w:t>
      </w:r>
    </w:p>
    <w:p w14:paraId="616407B0">
      <w:pPr>
        <w:widowControl w:val="0"/>
        <w:numPr>
          <w:ilvl w:val="0"/>
          <w:numId w:val="22"/>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 xml:space="preserve">запрашивать у главы </w:t>
      </w:r>
      <w:r>
        <w:rPr>
          <w:rFonts w:ascii="Times New Roman" w:hAnsi="Times New Roman" w:cs="Times New Roman"/>
          <w:sz w:val="22"/>
          <w:szCs w:val="26"/>
        </w:rPr>
        <w:t>сельского поселения Усть-Чульского сельсовета Аскизского муниципального района Республики Хакасия</w:t>
      </w:r>
      <w:r>
        <w:rPr>
          <w:rFonts w:ascii="Times New Roman" w:hAnsi="Times New Roman" w:cs="Times New Roman"/>
          <w:color w:val="000000"/>
          <w:sz w:val="22"/>
          <w:szCs w:val="26"/>
        </w:rPr>
        <w:t>, руководителей структурных подразделений администрации, муниципальных организаций соответствующие документы, справочные материалы, необходимые для осуществления контроля;</w:t>
      </w:r>
    </w:p>
    <w:p w14:paraId="629E3660">
      <w:pPr>
        <w:widowControl w:val="0"/>
        <w:numPr>
          <w:ilvl w:val="0"/>
          <w:numId w:val="22"/>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вносить на заседание Совета депутатов и его комиссий предложения по результатам осуществления контроля;</w:t>
      </w:r>
      <w:r>
        <w:rPr>
          <w:rFonts w:ascii="Times New Roman" w:hAnsi="Times New Roman" w:cs="Times New Roman"/>
          <w:sz w:val="22"/>
          <w:szCs w:val="26"/>
        </w:rPr>
        <w:t xml:space="preserve"> </w:t>
      </w:r>
      <w:r>
        <w:rPr>
          <w:rFonts w:ascii="Times New Roman" w:hAnsi="Times New Roman" w:cs="Times New Roman"/>
          <w:color w:val="000000"/>
          <w:sz w:val="22"/>
          <w:szCs w:val="26"/>
        </w:rPr>
        <w:t xml:space="preserve">информировать главу </w:t>
      </w:r>
      <w:r>
        <w:rPr>
          <w:rFonts w:ascii="Times New Roman" w:hAnsi="Times New Roman" w:cs="Times New Roman"/>
          <w:sz w:val="22"/>
          <w:szCs w:val="26"/>
        </w:rPr>
        <w:t>сельского поселения Усть-Чульского сельсовета Аскизского муниципального района Республики Хакасия</w:t>
      </w:r>
      <w:r>
        <w:rPr>
          <w:rFonts w:ascii="Times New Roman" w:hAnsi="Times New Roman" w:cs="Times New Roman"/>
          <w:color w:val="000000"/>
          <w:sz w:val="22"/>
          <w:szCs w:val="26"/>
        </w:rPr>
        <w:t xml:space="preserve"> и иных должностных лиц о выявленных нарушениях, вносить рекомендации по совершенствованию работы и требовать устранения выявленных нарушений.</w:t>
      </w:r>
    </w:p>
    <w:p w14:paraId="0589202E">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Сведения, составляющие государственную или иную охраняемую законом тайну, предоставляются в порядке, установленном законодательством Российской Федерации.</w:t>
      </w:r>
    </w:p>
    <w:p w14:paraId="116766CA">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Требование о предоставлении информации должно содержать формулировку вопроса, составляющего предмет контроля, перечень документов и материалов, которые необходимо получить.</w:t>
      </w:r>
    </w:p>
    <w:p w14:paraId="5F7615C8">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Должностные лица указанных органов обязаны передать требуемую информацию в</w:t>
      </w:r>
      <w:r>
        <w:rPr>
          <w:rFonts w:ascii="Times New Roman" w:hAnsi="Times New Roman" w:cs="Times New Roman"/>
          <w:sz w:val="22"/>
          <w:szCs w:val="26"/>
        </w:rPr>
        <w:t xml:space="preserve"> 15 -</w:t>
      </w:r>
      <w:r>
        <w:rPr>
          <w:rFonts w:ascii="Times New Roman" w:hAnsi="Times New Roman" w:cs="Times New Roman"/>
          <w:color w:val="000000"/>
          <w:sz w:val="22"/>
          <w:szCs w:val="26"/>
        </w:rPr>
        <w:t>дневный срок, а если необходим сбор дополнительного материала - в срок не позднее 30 дней</w:t>
      </w:r>
      <w:r>
        <w:rPr>
          <w:rFonts w:ascii="Times New Roman" w:hAnsi="Times New Roman" w:cs="Times New Roman"/>
          <w:sz w:val="22"/>
          <w:szCs w:val="26"/>
        </w:rPr>
        <w:t xml:space="preserve"> </w:t>
      </w:r>
      <w:r>
        <w:rPr>
          <w:rFonts w:ascii="Times New Roman" w:hAnsi="Times New Roman" w:cs="Times New Roman"/>
          <w:color w:val="000000"/>
          <w:sz w:val="22"/>
          <w:szCs w:val="26"/>
        </w:rPr>
        <w:t>со дня получения запроса.</w:t>
      </w:r>
    </w:p>
    <w:p w14:paraId="0BB8C844">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b/>
          <w:bCs/>
          <w:iCs/>
          <w:color w:val="000000"/>
          <w:sz w:val="22"/>
          <w:szCs w:val="26"/>
        </w:rPr>
        <w:t>Статья 69.</w:t>
      </w:r>
      <w:r>
        <w:rPr>
          <w:rFonts w:ascii="Times New Roman" w:hAnsi="Times New Roman" w:cs="Times New Roman"/>
          <w:color w:val="000000"/>
          <w:sz w:val="22"/>
          <w:szCs w:val="26"/>
        </w:rPr>
        <w:t xml:space="preserve"> Совет депутатов</w:t>
      </w:r>
      <w:r>
        <w:rPr>
          <w:rFonts w:ascii="Times New Roman" w:hAnsi="Times New Roman" w:cs="Times New Roman"/>
          <w:i/>
          <w:iCs/>
          <w:color w:val="000000"/>
          <w:sz w:val="22"/>
          <w:szCs w:val="26"/>
        </w:rPr>
        <w:t xml:space="preserve"> </w:t>
      </w:r>
      <w:r>
        <w:rPr>
          <w:rFonts w:ascii="Times New Roman" w:hAnsi="Times New Roman" w:cs="Times New Roman"/>
          <w:color w:val="000000"/>
          <w:sz w:val="22"/>
          <w:szCs w:val="26"/>
        </w:rPr>
        <w:t>вправе принять решение о проведении депутатского расследования по вопросам, относящимся к его ведению.</w:t>
      </w:r>
    </w:p>
    <w:p w14:paraId="3E0C1BE5">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Основаниями для назначения депутатского расследования являются сообщения правоохранительных органов, средств массовой информации, официальные обращения организаций, должностных лиц, письменные заявления граждан в Совет депутатов</w:t>
      </w:r>
      <w:r>
        <w:rPr>
          <w:rFonts w:ascii="Times New Roman" w:hAnsi="Times New Roman" w:cs="Times New Roman"/>
          <w:i/>
          <w:iCs/>
          <w:color w:val="000000"/>
          <w:sz w:val="22"/>
          <w:szCs w:val="26"/>
        </w:rPr>
        <w:t>.</w:t>
      </w:r>
      <w:r>
        <w:rPr>
          <w:rFonts w:ascii="Times New Roman" w:hAnsi="Times New Roman" w:cs="Times New Roman"/>
          <w:color w:val="000000"/>
          <w:sz w:val="22"/>
          <w:szCs w:val="26"/>
        </w:rPr>
        <w:t xml:space="preserve"> Анонимные заявления и сообщения не рассматриваются.</w:t>
      </w:r>
    </w:p>
    <w:p w14:paraId="2910BBC1">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Депутатское расследование проводится на основании решения Совета депутатов</w:t>
      </w:r>
      <w:r>
        <w:rPr>
          <w:rFonts w:ascii="Times New Roman" w:hAnsi="Times New Roman" w:cs="Times New Roman"/>
          <w:i/>
          <w:iCs/>
          <w:color w:val="000000"/>
          <w:sz w:val="22"/>
          <w:szCs w:val="26"/>
        </w:rPr>
        <w:t xml:space="preserve"> </w:t>
      </w:r>
      <w:r>
        <w:rPr>
          <w:rFonts w:ascii="Times New Roman" w:hAnsi="Times New Roman" w:cs="Times New Roman"/>
          <w:color w:val="000000"/>
          <w:sz w:val="22"/>
          <w:szCs w:val="26"/>
        </w:rPr>
        <w:t>специально создаваемой комиссией или профильной постоянной комиссией. В состав комиссии входят только депутаты Совета депутатов.</w:t>
      </w:r>
    </w:p>
    <w:p w14:paraId="595AB576">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По итогам депутатского расследования постоянная комиссия или специально созданная комиссия представляют на рассмотрение Совета депутатов свое заключение. По результатам рассмотрения заключения Совет депутатов принимает решение.</w:t>
      </w:r>
    </w:p>
    <w:p w14:paraId="51E320F4">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b/>
          <w:bCs/>
          <w:iCs/>
          <w:color w:val="000000"/>
          <w:sz w:val="22"/>
          <w:szCs w:val="26"/>
        </w:rPr>
        <w:t>Статья 70.</w:t>
      </w:r>
      <w:r>
        <w:rPr>
          <w:rFonts w:ascii="Times New Roman" w:hAnsi="Times New Roman" w:cs="Times New Roman"/>
          <w:color w:val="000000"/>
          <w:sz w:val="22"/>
          <w:szCs w:val="26"/>
        </w:rPr>
        <w:t xml:space="preserve"> Решения, принимаемые Советом депутатов, подлежат контролю исполнения.</w:t>
      </w:r>
    </w:p>
    <w:p w14:paraId="0D9B04B1">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Срок отчетности по контролю и уполномоченный на осуществление контроля орган или лицо определяется либо непосредственно в подлежащем контролю решении, либо в отдельном решении Совета депутатов.</w:t>
      </w:r>
    </w:p>
    <w:p w14:paraId="1707C70D">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После заслушивания сообщения о ходе исполнения решения Совета депутатов</w:t>
      </w:r>
      <w:r>
        <w:rPr>
          <w:rFonts w:ascii="Times New Roman" w:hAnsi="Times New Roman" w:cs="Times New Roman"/>
          <w:i/>
          <w:iCs/>
          <w:color w:val="000000"/>
          <w:sz w:val="22"/>
          <w:szCs w:val="26"/>
        </w:rPr>
        <w:t xml:space="preserve"> </w:t>
      </w:r>
      <w:r>
        <w:rPr>
          <w:rFonts w:ascii="Times New Roman" w:hAnsi="Times New Roman" w:cs="Times New Roman"/>
          <w:color w:val="000000"/>
          <w:sz w:val="22"/>
          <w:szCs w:val="26"/>
        </w:rPr>
        <w:t>вправе:</w:t>
      </w:r>
    </w:p>
    <w:p w14:paraId="7AD39BF0">
      <w:pPr>
        <w:widowControl w:val="0"/>
        <w:numPr>
          <w:ilvl w:val="0"/>
          <w:numId w:val="23"/>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снять решение или отдельные его пункты с контроля как выполненные;</w:t>
      </w:r>
    </w:p>
    <w:p w14:paraId="3948238F">
      <w:pPr>
        <w:widowControl w:val="0"/>
        <w:numPr>
          <w:ilvl w:val="0"/>
          <w:numId w:val="23"/>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продлить контрольные полномочия;</w:t>
      </w:r>
    </w:p>
    <w:p w14:paraId="74F4193F">
      <w:pPr>
        <w:widowControl w:val="0"/>
        <w:numPr>
          <w:ilvl w:val="0"/>
          <w:numId w:val="23"/>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возложить контрольные полномочия на иное лицо либо орган;</w:t>
      </w:r>
    </w:p>
    <w:p w14:paraId="478418C2">
      <w:pPr>
        <w:widowControl w:val="0"/>
        <w:numPr>
          <w:ilvl w:val="0"/>
          <w:numId w:val="23"/>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отменить решение;</w:t>
      </w:r>
    </w:p>
    <w:p w14:paraId="29C249F2">
      <w:pPr>
        <w:widowControl w:val="0"/>
        <w:numPr>
          <w:ilvl w:val="0"/>
          <w:numId w:val="23"/>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изменить решение или дополнить его;</w:t>
      </w:r>
    </w:p>
    <w:p w14:paraId="129EF0B0">
      <w:pPr>
        <w:widowControl w:val="0"/>
        <w:numPr>
          <w:ilvl w:val="0"/>
          <w:numId w:val="23"/>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принять дополнительное решение.</w:t>
      </w:r>
    </w:p>
    <w:p w14:paraId="19A0E395">
      <w:pPr>
        <w:widowControl w:val="0"/>
        <w:shd w:val="clear" w:color="auto" w:fill="FFFFFF"/>
        <w:tabs>
          <w:tab w:val="left" w:pos="720"/>
        </w:tabs>
        <w:autoSpaceDE w:val="0"/>
        <w:autoSpaceDN w:val="0"/>
        <w:adjustRightInd w:val="0"/>
        <w:spacing w:after="0" w:line="240" w:lineRule="atLeast"/>
        <w:ind w:left="720"/>
        <w:jc w:val="both"/>
        <w:rPr>
          <w:rFonts w:ascii="Times New Roman" w:hAnsi="Times New Roman" w:cs="Times New Roman"/>
          <w:sz w:val="22"/>
          <w:szCs w:val="26"/>
        </w:rPr>
      </w:pPr>
    </w:p>
    <w:p w14:paraId="4DF648B3">
      <w:pPr>
        <w:shd w:val="clear" w:color="auto" w:fill="FFFFFF"/>
        <w:spacing w:after="0" w:line="240" w:lineRule="atLeast"/>
        <w:jc w:val="center"/>
        <w:rPr>
          <w:rFonts w:ascii="Times New Roman" w:hAnsi="Times New Roman" w:cs="Times New Roman"/>
          <w:i/>
          <w:iCs/>
          <w:color w:val="000000"/>
          <w:sz w:val="22"/>
          <w:szCs w:val="26"/>
        </w:rPr>
      </w:pPr>
      <w:r>
        <w:rPr>
          <w:rFonts w:ascii="Times New Roman" w:hAnsi="Times New Roman" w:cs="Times New Roman"/>
          <w:b/>
          <w:bCs/>
          <w:color w:val="000000"/>
          <w:sz w:val="22"/>
          <w:szCs w:val="26"/>
        </w:rPr>
        <w:t xml:space="preserve">Глава </w:t>
      </w:r>
      <w:r>
        <w:rPr>
          <w:rFonts w:ascii="Times New Roman" w:hAnsi="Times New Roman" w:cs="Times New Roman"/>
          <w:b/>
          <w:bCs/>
          <w:color w:val="000000"/>
          <w:sz w:val="22"/>
          <w:szCs w:val="26"/>
          <w:lang w:val="en-US"/>
        </w:rPr>
        <w:t>X</w:t>
      </w:r>
      <w:r>
        <w:rPr>
          <w:rFonts w:ascii="Times New Roman" w:hAnsi="Times New Roman" w:cs="Times New Roman"/>
          <w:b/>
          <w:bCs/>
          <w:color w:val="000000"/>
          <w:sz w:val="22"/>
          <w:szCs w:val="26"/>
        </w:rPr>
        <w:t xml:space="preserve">. ОСОБЕННОСТИ РАССМОТРЕНИЯ ОТДЕЛЬНЫХ ВОПРОСОВ </w:t>
      </w:r>
    </w:p>
    <w:p w14:paraId="1715019D">
      <w:pPr>
        <w:shd w:val="clear" w:color="auto" w:fill="FFFFFF"/>
        <w:spacing w:after="0" w:line="240" w:lineRule="atLeast"/>
        <w:jc w:val="center"/>
        <w:rPr>
          <w:rFonts w:ascii="Times New Roman" w:hAnsi="Times New Roman" w:cs="Times New Roman"/>
          <w:i/>
          <w:iCs/>
          <w:sz w:val="22"/>
          <w:szCs w:val="26"/>
        </w:rPr>
      </w:pPr>
    </w:p>
    <w:p w14:paraId="14BAB51C">
      <w:pPr>
        <w:shd w:val="clear" w:color="auto" w:fill="FFFFFF"/>
        <w:spacing w:after="0" w:line="240" w:lineRule="atLeast"/>
        <w:ind w:firstLine="360"/>
        <w:jc w:val="both"/>
        <w:rPr>
          <w:rFonts w:ascii="Times New Roman" w:hAnsi="Times New Roman" w:cs="Times New Roman"/>
          <w:sz w:val="22"/>
          <w:szCs w:val="26"/>
        </w:rPr>
      </w:pPr>
      <w:r>
        <w:rPr>
          <w:rFonts w:ascii="Times New Roman" w:hAnsi="Times New Roman" w:cs="Times New Roman"/>
          <w:b/>
          <w:bCs/>
          <w:iCs/>
          <w:color w:val="000000"/>
          <w:sz w:val="22"/>
          <w:szCs w:val="26"/>
        </w:rPr>
        <w:t>Статья 71.</w:t>
      </w:r>
      <w:r>
        <w:rPr>
          <w:rFonts w:ascii="Times New Roman" w:hAnsi="Times New Roman" w:cs="Times New Roman"/>
          <w:i/>
          <w:iCs/>
          <w:color w:val="000000"/>
          <w:sz w:val="22"/>
          <w:szCs w:val="26"/>
        </w:rPr>
        <w:t xml:space="preserve"> </w:t>
      </w:r>
      <w:r>
        <w:rPr>
          <w:rFonts w:ascii="Times New Roman" w:hAnsi="Times New Roman" w:cs="Times New Roman"/>
          <w:color w:val="000000"/>
          <w:sz w:val="22"/>
          <w:szCs w:val="26"/>
        </w:rPr>
        <w:t>Проект решения о досрочном прекращении полномочий Советом депутатов</w:t>
      </w:r>
      <w:r>
        <w:rPr>
          <w:rFonts w:ascii="Times New Roman" w:hAnsi="Times New Roman" w:cs="Times New Roman"/>
          <w:i/>
          <w:iCs/>
          <w:color w:val="000000"/>
          <w:sz w:val="22"/>
          <w:szCs w:val="26"/>
        </w:rPr>
        <w:t xml:space="preserve"> </w:t>
      </w:r>
      <w:r>
        <w:rPr>
          <w:rFonts w:ascii="Times New Roman" w:hAnsi="Times New Roman" w:cs="Times New Roman"/>
          <w:color w:val="000000"/>
          <w:sz w:val="22"/>
          <w:szCs w:val="26"/>
        </w:rPr>
        <w:t>может быть внесен группой депутатов численностью не менее одной трети от установленного числа депутатов. Пояснительная записка к проекту должна содержать обоснование причин невозможности настоящим составом Совета депутатов выполнять возложенные на него полномочия.</w:t>
      </w:r>
    </w:p>
    <w:p w14:paraId="4FF47EDB">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Для обсуждения вопроса о самороспуске созывается заседание Совета депутатов</w:t>
      </w:r>
      <w:r>
        <w:rPr>
          <w:rFonts w:ascii="Times New Roman" w:hAnsi="Times New Roman" w:cs="Times New Roman"/>
          <w:i/>
          <w:iCs/>
          <w:color w:val="000000"/>
          <w:sz w:val="22"/>
          <w:szCs w:val="26"/>
        </w:rPr>
        <w:t xml:space="preserve"> </w:t>
      </w:r>
      <w:r>
        <w:rPr>
          <w:rFonts w:ascii="Times New Roman" w:hAnsi="Times New Roman" w:cs="Times New Roman"/>
          <w:color w:val="000000"/>
          <w:sz w:val="22"/>
          <w:szCs w:val="26"/>
        </w:rPr>
        <w:t>не позднее 30 календарных дней после внесения проекта решения о досрочном прекращении полномочий Совета депутатов.  Предварительно проект решения обсуждается во всех постоянных комиссиях.</w:t>
      </w:r>
    </w:p>
    <w:p w14:paraId="66823793">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На заседании Совета депутатов</w:t>
      </w:r>
      <w:r>
        <w:rPr>
          <w:rFonts w:ascii="Times New Roman" w:hAnsi="Times New Roman" w:cs="Times New Roman"/>
          <w:i/>
          <w:iCs/>
          <w:color w:val="000000"/>
          <w:sz w:val="22"/>
          <w:szCs w:val="26"/>
        </w:rPr>
        <w:t xml:space="preserve"> </w:t>
      </w:r>
      <w:r>
        <w:rPr>
          <w:rFonts w:ascii="Times New Roman" w:hAnsi="Times New Roman" w:cs="Times New Roman"/>
          <w:color w:val="000000"/>
          <w:sz w:val="22"/>
          <w:szCs w:val="26"/>
        </w:rPr>
        <w:t xml:space="preserve">с докладом выступает уполномоченный группы депутатов, внесшей проект решения. При обсуждении вопроса слово для выступления должно быть предоставлено всем желающим депутатам, главе сельского </w:t>
      </w:r>
      <w:r>
        <w:rPr>
          <w:rFonts w:ascii="Times New Roman" w:hAnsi="Times New Roman" w:cs="Times New Roman"/>
          <w:iCs/>
          <w:color w:val="000000"/>
          <w:sz w:val="22"/>
          <w:szCs w:val="26"/>
        </w:rPr>
        <w:t>поселения</w:t>
      </w:r>
      <w:r>
        <w:rPr>
          <w:rFonts w:ascii="Times New Roman" w:hAnsi="Times New Roman" w:cs="Times New Roman"/>
          <w:i/>
          <w:iCs/>
          <w:color w:val="000000"/>
          <w:sz w:val="22"/>
          <w:szCs w:val="26"/>
        </w:rPr>
        <w:t>.</w:t>
      </w:r>
      <w:r>
        <w:rPr>
          <w:rFonts w:ascii="Times New Roman" w:hAnsi="Times New Roman" w:cs="Times New Roman"/>
          <w:sz w:val="22"/>
          <w:szCs w:val="26"/>
        </w:rPr>
        <w:t xml:space="preserve"> </w:t>
      </w:r>
      <w:r>
        <w:rPr>
          <w:rFonts w:ascii="Times New Roman" w:hAnsi="Times New Roman" w:cs="Times New Roman"/>
          <w:color w:val="000000"/>
          <w:sz w:val="22"/>
          <w:szCs w:val="26"/>
        </w:rPr>
        <w:t>По окончании обсуждения вопроса проводится тайное голосование. Решение считается принятым, если за него проголосовало большинство не менее двух третей от установленной численности депутатов.</w:t>
      </w:r>
    </w:p>
    <w:p w14:paraId="507EABB7">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Проект решения о досрочном прекращении полномочий Совета депутатов</w:t>
      </w:r>
      <w:r>
        <w:rPr>
          <w:rFonts w:ascii="Times New Roman" w:hAnsi="Times New Roman" w:cs="Times New Roman"/>
          <w:i/>
          <w:iCs/>
          <w:color w:val="000000"/>
          <w:sz w:val="22"/>
          <w:szCs w:val="26"/>
        </w:rPr>
        <w:t xml:space="preserve"> </w:t>
      </w:r>
      <w:r>
        <w:rPr>
          <w:rFonts w:ascii="Times New Roman" w:hAnsi="Times New Roman" w:cs="Times New Roman"/>
          <w:color w:val="000000"/>
          <w:sz w:val="22"/>
          <w:szCs w:val="26"/>
        </w:rPr>
        <w:t>обсуждается не менее чем в двух чтениях.</w:t>
      </w:r>
    </w:p>
    <w:p w14:paraId="0BA8705E">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b/>
          <w:bCs/>
          <w:iCs/>
          <w:color w:val="000000"/>
          <w:sz w:val="22"/>
          <w:szCs w:val="26"/>
        </w:rPr>
        <w:t>Статья 72</w:t>
      </w:r>
      <w:r>
        <w:rPr>
          <w:rFonts w:ascii="Times New Roman" w:hAnsi="Times New Roman" w:cs="Times New Roman"/>
          <w:b/>
          <w:bCs/>
          <w:i/>
          <w:iCs/>
          <w:color w:val="000000"/>
          <w:sz w:val="22"/>
          <w:szCs w:val="26"/>
        </w:rPr>
        <w:t>.</w:t>
      </w:r>
      <w:r>
        <w:rPr>
          <w:rFonts w:ascii="Times New Roman" w:hAnsi="Times New Roman" w:cs="Times New Roman"/>
          <w:color w:val="000000"/>
          <w:sz w:val="22"/>
          <w:szCs w:val="26"/>
        </w:rPr>
        <w:t xml:space="preserve"> Рассмотрение и утверждение бюджета </w:t>
      </w:r>
      <w:r>
        <w:rPr>
          <w:rFonts w:ascii="Times New Roman" w:hAnsi="Times New Roman" w:cs="Times New Roman"/>
          <w:sz w:val="22"/>
          <w:szCs w:val="26"/>
        </w:rPr>
        <w:t>сельского поселения Усть-Чульского сельсовета Аскизского муниципального района Республики Хакасия</w:t>
      </w:r>
      <w:r>
        <w:rPr>
          <w:rFonts w:ascii="Times New Roman" w:hAnsi="Times New Roman" w:cs="Times New Roman"/>
          <w:color w:val="000000"/>
          <w:sz w:val="22"/>
          <w:szCs w:val="26"/>
        </w:rPr>
        <w:t xml:space="preserve"> и отчета о его исполнении проводятся гласно на открытом заседании (сессии) (очередном или внеочередном).</w:t>
      </w:r>
    </w:p>
    <w:p w14:paraId="2009059B">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 xml:space="preserve">Проект бюджета </w:t>
      </w:r>
      <w:r>
        <w:rPr>
          <w:rFonts w:ascii="Times New Roman" w:hAnsi="Times New Roman" w:cs="Times New Roman"/>
          <w:sz w:val="22"/>
          <w:szCs w:val="26"/>
        </w:rPr>
        <w:t>сельского поселения Усть-Чульского сельсовета Аскизского муниципального района Республики Хакасия</w:t>
      </w:r>
      <w:r>
        <w:rPr>
          <w:rFonts w:ascii="Times New Roman" w:hAnsi="Times New Roman" w:cs="Times New Roman"/>
          <w:color w:val="000000"/>
          <w:sz w:val="22"/>
          <w:szCs w:val="26"/>
        </w:rPr>
        <w:t xml:space="preserve"> с необходимыми материалами вносится </w:t>
      </w:r>
      <w:r>
        <w:rPr>
          <w:rFonts w:ascii="Times New Roman" w:hAnsi="Times New Roman" w:cs="Times New Roman"/>
          <w:iCs/>
          <w:color w:val="000000"/>
          <w:sz w:val="22"/>
          <w:szCs w:val="26"/>
        </w:rPr>
        <w:t>главой сельского поселения</w:t>
      </w:r>
      <w:r>
        <w:rPr>
          <w:rFonts w:ascii="Times New Roman" w:hAnsi="Times New Roman" w:cs="Times New Roman"/>
          <w:color w:val="000000"/>
          <w:sz w:val="22"/>
          <w:szCs w:val="26"/>
        </w:rPr>
        <w:t xml:space="preserve"> в комиссию по бюджету, финансам и налогам за 30 дней до его рассмотрения.</w:t>
      </w:r>
    </w:p>
    <w:p w14:paraId="723E8472">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 xml:space="preserve">Постоянная комиссия изучает полученный проект бюджета с привлечением специалистов, руководителей структурных подразделений администрации </w:t>
      </w:r>
      <w:r>
        <w:rPr>
          <w:rFonts w:ascii="Times New Roman" w:hAnsi="Times New Roman" w:cs="Times New Roman"/>
          <w:sz w:val="22"/>
          <w:szCs w:val="26"/>
        </w:rPr>
        <w:t>сельского поселения Усть-Чульского сельсовета Аскизского муниципального района Республики Хакасия</w:t>
      </w:r>
      <w:r>
        <w:rPr>
          <w:rFonts w:ascii="Times New Roman" w:hAnsi="Times New Roman" w:cs="Times New Roman"/>
          <w:color w:val="000000"/>
          <w:sz w:val="22"/>
          <w:szCs w:val="26"/>
        </w:rPr>
        <w:t>. По проекту бюджета могут проводиться депутатские слушания с привлечением представителей администрации и специалистов.</w:t>
      </w:r>
    </w:p>
    <w:p w14:paraId="025C59A9">
      <w:pPr>
        <w:shd w:val="clear" w:color="auto" w:fill="FFFFFF"/>
        <w:spacing w:after="0" w:line="240" w:lineRule="atLeast"/>
        <w:ind w:firstLine="720"/>
        <w:jc w:val="both"/>
        <w:rPr>
          <w:rFonts w:ascii="Times New Roman" w:hAnsi="Times New Roman" w:cs="Times New Roman"/>
          <w:i/>
          <w:iCs/>
          <w:color w:val="000000"/>
          <w:sz w:val="22"/>
          <w:szCs w:val="26"/>
        </w:rPr>
      </w:pPr>
      <w:r>
        <w:rPr>
          <w:rFonts w:ascii="Times New Roman" w:hAnsi="Times New Roman" w:cs="Times New Roman"/>
          <w:color w:val="000000"/>
          <w:sz w:val="22"/>
          <w:szCs w:val="26"/>
        </w:rPr>
        <w:t xml:space="preserve">За 20 дней до рассмотрения бюджета на сессии Совета депутатов замечания и предложения постоянных комиссий, депутатских групп, а также заключение депутатских слушаний </w:t>
      </w:r>
      <w:r>
        <w:rPr>
          <w:rFonts w:ascii="Times New Roman" w:hAnsi="Times New Roman" w:cs="Times New Roman"/>
          <w:i/>
          <w:iCs/>
          <w:color w:val="000000"/>
          <w:sz w:val="22"/>
          <w:szCs w:val="26"/>
        </w:rPr>
        <w:t>(если они проводились)</w:t>
      </w:r>
      <w:r>
        <w:rPr>
          <w:rFonts w:ascii="Times New Roman" w:hAnsi="Times New Roman" w:cs="Times New Roman"/>
          <w:color w:val="000000"/>
          <w:sz w:val="22"/>
          <w:szCs w:val="26"/>
        </w:rPr>
        <w:t xml:space="preserve"> представляются Главе сельского поселения</w:t>
      </w:r>
      <w:r>
        <w:rPr>
          <w:rFonts w:ascii="Times New Roman" w:hAnsi="Times New Roman" w:cs="Times New Roman"/>
          <w:i/>
          <w:iCs/>
          <w:color w:val="000000"/>
          <w:sz w:val="22"/>
          <w:szCs w:val="26"/>
        </w:rPr>
        <w:t>.</w:t>
      </w:r>
    </w:p>
    <w:p w14:paraId="59421C12">
      <w:pPr>
        <w:shd w:val="clear" w:color="auto" w:fill="FFFFFF"/>
        <w:spacing w:after="0" w:line="240" w:lineRule="atLeast"/>
        <w:ind w:firstLine="720"/>
        <w:jc w:val="both"/>
        <w:rPr>
          <w:rFonts w:ascii="Times New Roman" w:hAnsi="Times New Roman" w:cs="Times New Roman"/>
          <w:i/>
          <w:iCs/>
          <w:color w:val="000000"/>
          <w:sz w:val="22"/>
          <w:szCs w:val="26"/>
        </w:rPr>
      </w:pPr>
      <w:r>
        <w:rPr>
          <w:rFonts w:ascii="Times New Roman" w:hAnsi="Times New Roman" w:cs="Times New Roman"/>
          <w:color w:val="000000"/>
          <w:sz w:val="22"/>
          <w:szCs w:val="26"/>
        </w:rPr>
        <w:t>Заключения по проекту бюджета и другие материалы направляются всем депутатам не позднее чем за 10 дней до рассмотрения бюджета на заседании Совета депутатов</w:t>
      </w:r>
      <w:r>
        <w:rPr>
          <w:rFonts w:ascii="Times New Roman" w:hAnsi="Times New Roman" w:cs="Times New Roman"/>
          <w:i/>
          <w:iCs/>
          <w:color w:val="000000"/>
          <w:sz w:val="22"/>
          <w:szCs w:val="26"/>
        </w:rPr>
        <w:t>.</w:t>
      </w:r>
    </w:p>
    <w:p w14:paraId="30B4355F">
      <w:pPr>
        <w:shd w:val="clear" w:color="auto" w:fill="FFFFFF"/>
        <w:spacing w:after="0" w:line="240" w:lineRule="atLeast"/>
        <w:ind w:firstLine="720"/>
        <w:jc w:val="both"/>
        <w:rPr>
          <w:rFonts w:ascii="Times New Roman" w:hAnsi="Times New Roman" w:cs="Times New Roman"/>
          <w:i/>
          <w:iCs/>
          <w:color w:val="000000"/>
          <w:sz w:val="22"/>
          <w:szCs w:val="26"/>
        </w:rPr>
      </w:pPr>
      <w:r>
        <w:rPr>
          <w:rFonts w:ascii="Times New Roman" w:hAnsi="Times New Roman" w:cs="Times New Roman"/>
          <w:color w:val="000000"/>
          <w:sz w:val="22"/>
          <w:szCs w:val="26"/>
        </w:rPr>
        <w:t>С докладом по проекту бюджета выступает Глава сельского поселения либо начальник финансового отдела администрации, готовивший проект бюджета.</w:t>
      </w:r>
    </w:p>
    <w:p w14:paraId="400D987D">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 xml:space="preserve">В ходе работы сессии Совет депутатов принимает решение о бюджете </w:t>
      </w:r>
      <w:r>
        <w:rPr>
          <w:rFonts w:ascii="Times New Roman" w:hAnsi="Times New Roman" w:cs="Times New Roman"/>
          <w:sz w:val="22"/>
          <w:szCs w:val="26"/>
        </w:rPr>
        <w:t>сельского поселения Усть-Чульского сельсовета Аскизского муниципального района Республики Хакасия</w:t>
      </w:r>
      <w:r>
        <w:rPr>
          <w:rFonts w:ascii="Times New Roman" w:hAnsi="Times New Roman" w:cs="Times New Roman"/>
          <w:color w:val="000000"/>
          <w:sz w:val="22"/>
          <w:szCs w:val="26"/>
        </w:rPr>
        <w:t xml:space="preserve">. Решение считается принятым, если за его принятие проголосовало большинство не менее двух третей от установленной численности депутатов. Принятое решение в течение 3 дней направляется главе </w:t>
      </w:r>
      <w:r>
        <w:rPr>
          <w:rFonts w:ascii="Times New Roman" w:hAnsi="Times New Roman" w:cs="Times New Roman"/>
          <w:sz w:val="22"/>
          <w:szCs w:val="26"/>
        </w:rPr>
        <w:t>сельского поселения Усть-Чульского сельсовета Аскизского муниципального района Республики Хакасия</w:t>
      </w:r>
      <w:r>
        <w:rPr>
          <w:rFonts w:ascii="Times New Roman" w:hAnsi="Times New Roman" w:cs="Times New Roman"/>
          <w:color w:val="000000"/>
          <w:sz w:val="22"/>
          <w:szCs w:val="26"/>
        </w:rPr>
        <w:t xml:space="preserve"> для подписания и опубликования.</w:t>
      </w:r>
    </w:p>
    <w:p w14:paraId="4D8F2147">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В случае отклонения решения Главой сельского поселения повторное рассмотрение решения о бюджете производится в порядке, установленном настоящим Регламентом.</w:t>
      </w:r>
    </w:p>
    <w:p w14:paraId="67EB83CD">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 xml:space="preserve">Проект решения о бюджете </w:t>
      </w:r>
      <w:r>
        <w:rPr>
          <w:rFonts w:ascii="Times New Roman" w:hAnsi="Times New Roman" w:cs="Times New Roman"/>
          <w:sz w:val="22"/>
          <w:szCs w:val="26"/>
        </w:rPr>
        <w:t>сельского поселения Усть-Чульского сельсовета  Аскизского муниципального района Республики Хакасия</w:t>
      </w:r>
      <w:r>
        <w:rPr>
          <w:rFonts w:ascii="Times New Roman" w:hAnsi="Times New Roman" w:cs="Times New Roman"/>
          <w:color w:val="000000"/>
          <w:sz w:val="22"/>
          <w:szCs w:val="26"/>
        </w:rPr>
        <w:t xml:space="preserve"> обсуждается Советом депутатов не менее чем в двух чтениях.</w:t>
      </w:r>
    </w:p>
    <w:p w14:paraId="675F85CB">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b/>
          <w:bCs/>
          <w:iCs/>
          <w:color w:val="000000"/>
          <w:sz w:val="22"/>
          <w:szCs w:val="26"/>
        </w:rPr>
        <w:t>Статья 73.</w:t>
      </w:r>
      <w:r>
        <w:rPr>
          <w:rFonts w:ascii="Times New Roman" w:hAnsi="Times New Roman" w:cs="Times New Roman"/>
          <w:color w:val="000000"/>
          <w:sz w:val="22"/>
          <w:szCs w:val="26"/>
        </w:rPr>
        <w:t xml:space="preserve"> Для разработки проекта Устава </w:t>
      </w:r>
      <w:r>
        <w:rPr>
          <w:rFonts w:ascii="Times New Roman" w:hAnsi="Times New Roman" w:cs="Times New Roman"/>
          <w:sz w:val="22"/>
          <w:szCs w:val="26"/>
        </w:rPr>
        <w:t>сельского поселения Усть-Чульского сельсовета Аскизского муниципального района Республики Хакасия (далее Устав)</w:t>
      </w:r>
      <w:r>
        <w:rPr>
          <w:rFonts w:ascii="Times New Roman" w:hAnsi="Times New Roman" w:cs="Times New Roman"/>
          <w:color w:val="000000"/>
          <w:sz w:val="22"/>
          <w:szCs w:val="26"/>
        </w:rPr>
        <w:t>, муниципального правового акта о внесении изменений и дополнений в Устав, Совет депутатов формирует рабочую группу (комиссию) из депутатов, представителей администрации и специалистов.</w:t>
      </w:r>
    </w:p>
    <w:p w14:paraId="45FED99B">
      <w:pPr>
        <w:spacing w:after="0" w:line="240" w:lineRule="auto"/>
        <w:ind w:firstLine="709"/>
        <w:jc w:val="both"/>
        <w:rPr>
          <w:rFonts w:ascii="Times New Roman" w:hAnsi="Times New Roman" w:cs="Times New Roman"/>
          <w:bCs/>
          <w:sz w:val="22"/>
          <w:szCs w:val="26"/>
        </w:rPr>
      </w:pPr>
      <w:r>
        <w:rPr>
          <w:rFonts w:ascii="Times New Roman" w:hAnsi="Times New Roman" w:cs="Times New Roman"/>
          <w:bCs/>
          <w:sz w:val="22"/>
          <w:szCs w:val="26"/>
        </w:rPr>
        <w:t>Устав, муниципальный правовой акт о внесении изменений и дополнений в настоящий Устав принимаются Советом депутатов большинством в две трети голосов от установленной численности депутатов Совета депутатов.</w:t>
      </w:r>
    </w:p>
    <w:p w14:paraId="7EBDFF43">
      <w:pPr>
        <w:pStyle w:val="8"/>
        <w:spacing w:before="0" w:beforeAutospacing="0" w:after="0" w:afterAutospacing="0"/>
        <w:ind w:firstLine="709"/>
        <w:jc w:val="both"/>
        <w:rPr>
          <w:sz w:val="22"/>
          <w:szCs w:val="26"/>
        </w:rPr>
      </w:pPr>
      <w:r>
        <w:rPr>
          <w:sz w:val="22"/>
          <w:szCs w:val="26"/>
        </w:rPr>
        <w:t xml:space="preserve">Проект Устава, проект муниципального правового акта о внесении изменений и дополнений в Устав не позднее чем за 30 дней до дня рассмотрения вопроса о принятии устава, внесении изменений и дополнений в Устав подлежат официальному опубликованию с одновременным официальным опубликованием установленного Советом депутатов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w:t>
      </w:r>
    </w:p>
    <w:p w14:paraId="37DAABB9">
      <w:pPr>
        <w:spacing w:after="0" w:line="240" w:lineRule="auto"/>
        <w:ind w:firstLine="709"/>
        <w:jc w:val="both"/>
        <w:rPr>
          <w:rFonts w:ascii="Times New Roman" w:hAnsi="Times New Roman" w:cs="Times New Roman"/>
          <w:sz w:val="22"/>
          <w:szCs w:val="26"/>
        </w:rPr>
      </w:pPr>
      <w:r>
        <w:rPr>
          <w:rFonts w:ascii="Times New Roman" w:hAnsi="Times New Roman" w:cs="Times New Roman"/>
          <w:sz w:val="22"/>
          <w:szCs w:val="26"/>
        </w:rPr>
        <w:t>Устав, муниципальный правовой акт о внесении изменений и дополнений в Устав подлежат государственной регистрации в порядке, установленном федеральным законом.</w:t>
      </w:r>
    </w:p>
    <w:p w14:paraId="1A7530A5">
      <w:pPr>
        <w:pStyle w:val="8"/>
        <w:spacing w:before="0" w:beforeAutospacing="0" w:after="0" w:afterAutospacing="0"/>
        <w:ind w:firstLine="709"/>
        <w:jc w:val="both"/>
        <w:rPr>
          <w:sz w:val="22"/>
          <w:szCs w:val="26"/>
        </w:rPr>
      </w:pPr>
      <w:r>
        <w:rPr>
          <w:sz w:val="22"/>
          <w:szCs w:val="26"/>
        </w:rPr>
        <w:t>Устав, муниципальный правовой акт о внесении изменений и дополнений в Устав подлежат официальному опубликованию после их государственной регистрации и вступают в силу после их официального опубликования.</w:t>
      </w:r>
    </w:p>
    <w:p w14:paraId="10A5638F">
      <w:pPr>
        <w:spacing w:after="0" w:line="240" w:lineRule="auto"/>
        <w:ind w:firstLine="709"/>
        <w:jc w:val="both"/>
        <w:rPr>
          <w:rFonts w:ascii="Times New Roman" w:hAnsi="Times New Roman" w:cs="Times New Roman"/>
          <w:sz w:val="22"/>
          <w:szCs w:val="26"/>
        </w:rPr>
      </w:pPr>
      <w:r>
        <w:rPr>
          <w:rFonts w:ascii="Times New Roman" w:hAnsi="Times New Roman" w:cs="Times New Roman"/>
          <w:sz w:val="22"/>
          <w:szCs w:val="26"/>
        </w:rPr>
        <w:t>Зарегистрированные Устав, муниципальный правовой акт о внесении изменений и дополнений в Устав подлежат официальному опубликованию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уведомления о включении сведений об уставе, муниципальном правовом акте о внесении изменений и дополнений в устав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14:paraId="45082F12">
      <w:pPr>
        <w:spacing w:after="0" w:line="240" w:lineRule="auto"/>
        <w:ind w:firstLine="709"/>
        <w:jc w:val="both"/>
        <w:rPr>
          <w:rFonts w:ascii="Times New Roman" w:hAnsi="Times New Roman" w:cs="Times New Roman"/>
          <w:sz w:val="22"/>
          <w:szCs w:val="26"/>
        </w:rPr>
      </w:pPr>
      <w:r>
        <w:rPr>
          <w:rFonts w:ascii="Times New Roman" w:hAnsi="Times New Roman" w:cs="Times New Roman"/>
          <w:sz w:val="22"/>
          <w:szCs w:val="26"/>
        </w:rPr>
        <w:t>В качестве дополнительного источника официального опубликования (обнародования) Устава и муниципальных правовых актов о внесении в него изменений также используется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05.03.2018).</w:t>
      </w:r>
    </w:p>
    <w:p w14:paraId="4EFA0228">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b/>
          <w:bCs/>
          <w:iCs/>
          <w:color w:val="000000"/>
          <w:sz w:val="22"/>
          <w:szCs w:val="26"/>
        </w:rPr>
        <w:t>Статья 74</w:t>
      </w:r>
      <w:r>
        <w:rPr>
          <w:rFonts w:ascii="Times New Roman" w:hAnsi="Times New Roman" w:cs="Times New Roman"/>
          <w:b/>
          <w:bCs/>
          <w:i/>
          <w:iCs/>
          <w:color w:val="000000"/>
          <w:sz w:val="22"/>
          <w:szCs w:val="26"/>
        </w:rPr>
        <w:t>.</w:t>
      </w:r>
      <w:r>
        <w:rPr>
          <w:rFonts w:ascii="Times New Roman" w:hAnsi="Times New Roman" w:cs="Times New Roman"/>
          <w:color w:val="000000"/>
          <w:sz w:val="22"/>
          <w:szCs w:val="26"/>
        </w:rPr>
        <w:t xml:space="preserve"> Правотворческая инициатива в Совете депутатов осуществляется посредством внесения проектов муниципальных правовых актов, а также проектов решений по вопросам, отнесенным к ведению Совета депутатов. </w:t>
      </w:r>
    </w:p>
    <w:p w14:paraId="03D3F532">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 xml:space="preserve">Субъекты правотворческой инициативы установлены Уставом </w:t>
      </w:r>
      <w:r>
        <w:rPr>
          <w:rFonts w:ascii="Times New Roman" w:hAnsi="Times New Roman" w:cs="Times New Roman"/>
          <w:sz w:val="22"/>
          <w:szCs w:val="26"/>
        </w:rPr>
        <w:t>сельского поселения Усть-Чульского сельсовета Аскизского муниципального района Республики Хакасия</w:t>
      </w:r>
      <w:r>
        <w:rPr>
          <w:rFonts w:ascii="Times New Roman" w:hAnsi="Times New Roman" w:cs="Times New Roman"/>
          <w:i/>
          <w:iCs/>
          <w:color w:val="000000"/>
          <w:sz w:val="22"/>
          <w:szCs w:val="26"/>
        </w:rPr>
        <w:t>.</w:t>
      </w:r>
      <w:r>
        <w:rPr>
          <w:rFonts w:ascii="Times New Roman" w:hAnsi="Times New Roman" w:cs="Times New Roman"/>
          <w:color w:val="000000"/>
          <w:sz w:val="22"/>
          <w:szCs w:val="26"/>
        </w:rPr>
        <w:t xml:space="preserve"> </w:t>
      </w:r>
    </w:p>
    <w:p w14:paraId="0923607D">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Представляемые в Совет депутатов в порядке правотворческой инициативы проекты муниципальных правовых актов должны отвечать следующим требованиям:</w:t>
      </w:r>
    </w:p>
    <w:p w14:paraId="5B11D2EA">
      <w:pPr>
        <w:widowControl w:val="0"/>
        <w:numPr>
          <w:ilvl w:val="0"/>
          <w:numId w:val="24"/>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текст должен быть четким, по возможности кратким, последовательным, исключающим возможность двоякого толкования;</w:t>
      </w:r>
    </w:p>
    <w:p w14:paraId="177AC446">
      <w:pPr>
        <w:widowControl w:val="0"/>
        <w:numPr>
          <w:ilvl w:val="0"/>
          <w:numId w:val="24"/>
        </w:numPr>
        <w:shd w:val="clear" w:color="auto" w:fill="FFFFFF"/>
        <w:autoSpaceDE w:val="0"/>
        <w:autoSpaceDN w:val="0"/>
        <w:adjustRightInd w:val="0"/>
        <w:spacing w:after="0" w:line="240" w:lineRule="atLeast"/>
        <w:jc w:val="both"/>
        <w:rPr>
          <w:rFonts w:ascii="Times New Roman" w:hAnsi="Times New Roman" w:cs="Times New Roman"/>
          <w:sz w:val="22"/>
          <w:szCs w:val="26"/>
        </w:rPr>
      </w:pPr>
      <w:r>
        <w:rPr>
          <w:rFonts w:ascii="Times New Roman" w:hAnsi="Times New Roman" w:cs="Times New Roman"/>
          <w:color w:val="000000"/>
          <w:sz w:val="22"/>
          <w:szCs w:val="26"/>
        </w:rPr>
        <w:t>содержать ссылку на законы или иные нормативные правовые акты, в соответствии с которыми или во исполнение которых вносится данный проект.</w:t>
      </w:r>
    </w:p>
    <w:p w14:paraId="589BA21C">
      <w:pPr>
        <w:shd w:val="clear" w:color="auto" w:fill="FFFFFF"/>
        <w:spacing w:after="0" w:line="240" w:lineRule="atLeast"/>
        <w:ind w:firstLine="720"/>
        <w:jc w:val="both"/>
        <w:rPr>
          <w:rFonts w:ascii="Times New Roman" w:hAnsi="Times New Roman" w:cs="Times New Roman"/>
          <w:i/>
          <w:iCs/>
          <w:color w:val="000000"/>
          <w:sz w:val="22"/>
          <w:szCs w:val="26"/>
        </w:rPr>
      </w:pPr>
      <w:r>
        <w:rPr>
          <w:rFonts w:ascii="Times New Roman" w:hAnsi="Times New Roman" w:cs="Times New Roman"/>
          <w:color w:val="000000"/>
          <w:sz w:val="22"/>
          <w:szCs w:val="26"/>
        </w:rPr>
        <w:t>С текстом проекта муниципального правового акта необходимо представление следующих документов:</w:t>
      </w:r>
    </w:p>
    <w:p w14:paraId="734ACB85">
      <w:pPr>
        <w:widowControl w:val="0"/>
        <w:numPr>
          <w:ilvl w:val="0"/>
          <w:numId w:val="25"/>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подписанной субъектом правотворческой инициативы пояснительной записки, содержащей в себе мотивированное обоснование необходимости принятия данного акта, его целей и основных положений, а также прогноз социально - экономических и иных последствий его принятия;</w:t>
      </w:r>
    </w:p>
    <w:p w14:paraId="779A5783">
      <w:pPr>
        <w:widowControl w:val="0"/>
        <w:numPr>
          <w:ilvl w:val="0"/>
          <w:numId w:val="25"/>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справки о состоянии законодательства в данной сфере правового регулирования;</w:t>
      </w:r>
    </w:p>
    <w:p w14:paraId="35173A1C">
      <w:pPr>
        <w:widowControl w:val="0"/>
        <w:numPr>
          <w:ilvl w:val="0"/>
          <w:numId w:val="25"/>
        </w:numPr>
        <w:shd w:val="clear" w:color="auto" w:fill="FFFFFF"/>
        <w:autoSpaceDE w:val="0"/>
        <w:autoSpaceDN w:val="0"/>
        <w:adjustRightInd w:val="0"/>
        <w:spacing w:after="0" w:line="240" w:lineRule="atLeast"/>
        <w:jc w:val="both"/>
        <w:rPr>
          <w:rFonts w:ascii="Times New Roman" w:hAnsi="Times New Roman" w:cs="Times New Roman"/>
          <w:i/>
          <w:iCs/>
          <w:color w:val="000000"/>
          <w:sz w:val="22"/>
          <w:szCs w:val="26"/>
        </w:rPr>
      </w:pPr>
      <w:r>
        <w:rPr>
          <w:rFonts w:ascii="Times New Roman" w:hAnsi="Times New Roman" w:cs="Times New Roman"/>
          <w:color w:val="000000"/>
          <w:sz w:val="22"/>
          <w:szCs w:val="26"/>
        </w:rPr>
        <w:t xml:space="preserve">финансово - экономического обоснования </w:t>
      </w:r>
      <w:r>
        <w:rPr>
          <w:rFonts w:ascii="Times New Roman" w:hAnsi="Times New Roman" w:cs="Times New Roman"/>
          <w:iCs/>
          <w:color w:val="000000"/>
          <w:sz w:val="22"/>
          <w:szCs w:val="26"/>
        </w:rPr>
        <w:t>(в случае внесения проекта нормативного акта, реализация которого потребует дополнительных материальных и иных затрат из средств бюджета);</w:t>
      </w:r>
    </w:p>
    <w:p w14:paraId="5D988903">
      <w:pPr>
        <w:widowControl w:val="0"/>
        <w:numPr>
          <w:ilvl w:val="0"/>
          <w:numId w:val="25"/>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перечня нормативных и иных правовых актов муниципального образования, отмена, изменение или дополнение которых необходимы для реализации данного правового акта;</w:t>
      </w:r>
    </w:p>
    <w:p w14:paraId="2EBE0B8C">
      <w:pPr>
        <w:widowControl w:val="0"/>
        <w:numPr>
          <w:ilvl w:val="0"/>
          <w:numId w:val="25"/>
        </w:numPr>
        <w:shd w:val="clear" w:color="auto" w:fill="FFFFFF"/>
        <w:autoSpaceDE w:val="0"/>
        <w:autoSpaceDN w:val="0"/>
        <w:adjustRightInd w:val="0"/>
        <w:spacing w:after="0" w:line="240" w:lineRule="atLeast"/>
        <w:jc w:val="both"/>
        <w:rPr>
          <w:rFonts w:ascii="Times New Roman" w:hAnsi="Times New Roman" w:cs="Times New Roman"/>
          <w:color w:val="000000"/>
          <w:sz w:val="22"/>
          <w:szCs w:val="26"/>
        </w:rPr>
      </w:pPr>
      <w:r>
        <w:rPr>
          <w:rFonts w:ascii="Times New Roman" w:hAnsi="Times New Roman" w:cs="Times New Roman"/>
          <w:color w:val="000000"/>
          <w:sz w:val="22"/>
          <w:szCs w:val="26"/>
        </w:rPr>
        <w:t>предложения о разработке муниципальных правовых актов, принятие которых необходимо для реализации данного правового акта.</w:t>
      </w:r>
    </w:p>
    <w:p w14:paraId="52B03276">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С текстом проекта решения Совета депутатов необходимо представить пояснительную записку, содержащую обоснование необходимости его принятия, и финансовое обоснование, если исполнение решения потребует дополнительных затрат.</w:t>
      </w:r>
    </w:p>
    <w:p w14:paraId="4DE57246">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В случае невыполнения требований настоящего Регламента проект муниципального правового акта, проект решения Совета депутатов возвращается субъекту правотворческой инициативы.</w:t>
      </w:r>
    </w:p>
    <w:p w14:paraId="6860C19D">
      <w:pPr>
        <w:shd w:val="clear" w:color="auto" w:fill="FFFFFF"/>
        <w:spacing w:after="0" w:line="240" w:lineRule="atLeast"/>
        <w:ind w:firstLine="720"/>
        <w:jc w:val="both"/>
        <w:rPr>
          <w:rFonts w:ascii="Times New Roman" w:hAnsi="Times New Roman" w:cs="Times New Roman"/>
          <w:sz w:val="22"/>
          <w:szCs w:val="26"/>
        </w:rPr>
      </w:pPr>
    </w:p>
    <w:p w14:paraId="462CE27C">
      <w:pPr>
        <w:shd w:val="clear" w:color="auto" w:fill="FFFFFF"/>
        <w:spacing w:after="0" w:line="240" w:lineRule="atLeast"/>
        <w:jc w:val="center"/>
        <w:rPr>
          <w:rFonts w:ascii="Times New Roman" w:hAnsi="Times New Roman" w:cs="Times New Roman"/>
          <w:b/>
          <w:bCs/>
          <w:color w:val="000000"/>
          <w:sz w:val="22"/>
          <w:szCs w:val="26"/>
        </w:rPr>
      </w:pPr>
      <w:r>
        <w:rPr>
          <w:rFonts w:ascii="Times New Roman" w:hAnsi="Times New Roman" w:cs="Times New Roman"/>
          <w:b/>
          <w:bCs/>
          <w:i/>
          <w:iCs/>
          <w:color w:val="000000"/>
          <w:sz w:val="22"/>
          <w:szCs w:val="26"/>
        </w:rPr>
        <w:t xml:space="preserve">Глава </w:t>
      </w:r>
      <w:r>
        <w:rPr>
          <w:rFonts w:ascii="Times New Roman" w:hAnsi="Times New Roman" w:cs="Times New Roman"/>
          <w:b/>
          <w:bCs/>
          <w:i/>
          <w:iCs/>
          <w:color w:val="000000"/>
          <w:sz w:val="22"/>
          <w:szCs w:val="26"/>
          <w:lang w:val="en-US"/>
        </w:rPr>
        <w:t>XI</w:t>
      </w:r>
      <w:r>
        <w:rPr>
          <w:rFonts w:ascii="Times New Roman" w:hAnsi="Times New Roman" w:cs="Times New Roman"/>
          <w:b/>
          <w:bCs/>
          <w:i/>
          <w:iCs/>
          <w:color w:val="000000"/>
          <w:sz w:val="22"/>
          <w:szCs w:val="26"/>
        </w:rPr>
        <w:t>.</w:t>
      </w:r>
      <w:r>
        <w:rPr>
          <w:rFonts w:ascii="Times New Roman" w:hAnsi="Times New Roman" w:cs="Times New Roman"/>
          <w:i/>
          <w:iCs/>
          <w:color w:val="000000"/>
          <w:sz w:val="22"/>
          <w:szCs w:val="26"/>
        </w:rPr>
        <w:t xml:space="preserve"> </w:t>
      </w:r>
      <w:r>
        <w:rPr>
          <w:rFonts w:ascii="Times New Roman" w:hAnsi="Times New Roman" w:cs="Times New Roman"/>
          <w:b/>
          <w:bCs/>
          <w:color w:val="000000"/>
          <w:sz w:val="22"/>
          <w:szCs w:val="26"/>
        </w:rPr>
        <w:t>ОРГАНИЗАЦИОННОЕ,</w:t>
      </w:r>
      <w:r>
        <w:rPr>
          <w:rFonts w:ascii="Times New Roman" w:hAnsi="Times New Roman" w:cs="Times New Roman"/>
          <w:b/>
          <w:bCs/>
          <w:sz w:val="22"/>
          <w:szCs w:val="26"/>
        </w:rPr>
        <w:t xml:space="preserve"> ПРАВОВОЕ, </w:t>
      </w:r>
      <w:r>
        <w:rPr>
          <w:rFonts w:ascii="Times New Roman" w:hAnsi="Times New Roman" w:cs="Times New Roman"/>
          <w:b/>
          <w:bCs/>
          <w:color w:val="000000"/>
          <w:sz w:val="22"/>
          <w:szCs w:val="26"/>
        </w:rPr>
        <w:t>МАТЕРИАЛЬНО-ТЕХНИЧЕСКОЕ, ИНФОРМАЦИОННОЕ ОБЕСПЕЧЕНИЕ ДЕЯТЕЛЬНОСТИ СОВЕТА ДЕПУТАТОВ</w:t>
      </w:r>
    </w:p>
    <w:p w14:paraId="6B2031AF">
      <w:pPr>
        <w:shd w:val="clear" w:color="auto" w:fill="FFFFFF"/>
        <w:spacing w:after="0" w:line="240" w:lineRule="atLeast"/>
        <w:jc w:val="center"/>
        <w:rPr>
          <w:rFonts w:ascii="Times New Roman" w:hAnsi="Times New Roman" w:cs="Times New Roman"/>
          <w:b/>
          <w:bCs/>
          <w:color w:val="000000"/>
          <w:sz w:val="22"/>
          <w:szCs w:val="26"/>
        </w:rPr>
      </w:pPr>
    </w:p>
    <w:p w14:paraId="48C43135">
      <w:pPr>
        <w:shd w:val="clear" w:color="auto" w:fill="FFFFFF"/>
        <w:spacing w:after="0" w:line="240" w:lineRule="atLeast"/>
        <w:ind w:firstLine="709"/>
        <w:jc w:val="both"/>
        <w:rPr>
          <w:rFonts w:ascii="Times New Roman" w:hAnsi="Times New Roman" w:cs="Times New Roman"/>
          <w:color w:val="000000"/>
          <w:sz w:val="22"/>
          <w:szCs w:val="26"/>
        </w:rPr>
      </w:pPr>
      <w:r>
        <w:rPr>
          <w:rFonts w:ascii="Times New Roman" w:hAnsi="Times New Roman" w:cs="Times New Roman"/>
          <w:b/>
          <w:bCs/>
          <w:iCs/>
          <w:color w:val="000000"/>
          <w:sz w:val="22"/>
          <w:szCs w:val="26"/>
        </w:rPr>
        <w:t>Статья 75.</w:t>
      </w:r>
      <w:r>
        <w:rPr>
          <w:rFonts w:ascii="Times New Roman" w:hAnsi="Times New Roman" w:cs="Times New Roman"/>
          <w:i/>
          <w:iCs/>
          <w:color w:val="000000"/>
          <w:sz w:val="22"/>
          <w:szCs w:val="26"/>
        </w:rPr>
        <w:t xml:space="preserve"> </w:t>
      </w:r>
      <w:r>
        <w:rPr>
          <w:rFonts w:ascii="Times New Roman" w:hAnsi="Times New Roman" w:cs="Times New Roman"/>
          <w:color w:val="000000"/>
          <w:sz w:val="22"/>
          <w:szCs w:val="26"/>
        </w:rPr>
        <w:t xml:space="preserve">Организационное, правовое, информационное и материально-техническое обеспечение деятельности Совета депутатов и депутатов осуществляется аппаратом Главы   сельского поселения. </w:t>
      </w:r>
    </w:p>
    <w:p w14:paraId="180E9DAC">
      <w:pPr>
        <w:shd w:val="clear" w:color="auto" w:fill="FFFFFF"/>
        <w:spacing w:after="0" w:line="240" w:lineRule="atLeast"/>
        <w:ind w:firstLine="709"/>
        <w:jc w:val="both"/>
        <w:rPr>
          <w:rFonts w:ascii="Times New Roman" w:hAnsi="Times New Roman" w:cs="Times New Roman"/>
          <w:color w:val="000000"/>
          <w:sz w:val="22"/>
          <w:szCs w:val="26"/>
        </w:rPr>
      </w:pPr>
      <w:r>
        <w:rPr>
          <w:rFonts w:ascii="Times New Roman" w:hAnsi="Times New Roman" w:cs="Times New Roman"/>
          <w:color w:val="000000"/>
          <w:sz w:val="22"/>
          <w:szCs w:val="26"/>
        </w:rPr>
        <w:t xml:space="preserve">Смета расходов Совета депутатов является самостоятельной частью бюджета </w:t>
      </w:r>
      <w:r>
        <w:rPr>
          <w:rFonts w:ascii="Times New Roman" w:hAnsi="Times New Roman" w:cs="Times New Roman"/>
          <w:sz w:val="22"/>
          <w:szCs w:val="26"/>
        </w:rPr>
        <w:t>сельского поселения Усть-Чульского сельсовета Аскизского муниципального района Республики Хакасия</w:t>
      </w:r>
      <w:r>
        <w:rPr>
          <w:rFonts w:ascii="Times New Roman" w:hAnsi="Times New Roman" w:cs="Times New Roman"/>
          <w:color w:val="000000"/>
          <w:sz w:val="22"/>
          <w:szCs w:val="26"/>
        </w:rPr>
        <w:t xml:space="preserve"> и утверждается решением Совета депутатов.</w:t>
      </w:r>
    </w:p>
    <w:p w14:paraId="2E22747D">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b/>
          <w:bCs/>
          <w:iCs/>
          <w:color w:val="000000"/>
          <w:sz w:val="22"/>
          <w:szCs w:val="26"/>
        </w:rPr>
        <w:t>Статья 76.</w:t>
      </w:r>
      <w:r>
        <w:rPr>
          <w:rFonts w:ascii="Times New Roman" w:hAnsi="Times New Roman" w:cs="Times New Roman"/>
          <w:i/>
          <w:iCs/>
          <w:color w:val="000000"/>
          <w:sz w:val="22"/>
          <w:szCs w:val="26"/>
        </w:rPr>
        <w:t xml:space="preserve"> </w:t>
      </w:r>
      <w:r>
        <w:rPr>
          <w:rFonts w:ascii="Times New Roman" w:hAnsi="Times New Roman" w:cs="Times New Roman"/>
          <w:color w:val="000000"/>
          <w:sz w:val="22"/>
          <w:szCs w:val="26"/>
        </w:rPr>
        <w:t>Для организационного, правового, материально - технического, информационного и иного обеспечения деятельности Совета депутатов, оказания помощи ее постоянным и временным комиссиям, депутатам, Совет депутатов при наличии собственных доходов местного бюджета может создавать свой аппарат.</w:t>
      </w:r>
    </w:p>
    <w:p w14:paraId="7FABBB84">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Основными задачами аппарата Совета депутатов (далее – аппарат) являются создание необходимых условий для эффективной работы Совета депутатов, его структурных подразделений, оказание практической помощи депутатам в осуществлении их полномочий.</w:t>
      </w:r>
    </w:p>
    <w:p w14:paraId="0B1B5F09">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Организация деятельности аппарата регулируется решениями Совета депутатов и положением об аппарате Совета депутатов, утверждаемым Председателем.</w:t>
      </w:r>
    </w:p>
    <w:p w14:paraId="2DB2F46F">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Отдельные виды материально - технического обслуживания деятельности Совета депутатов может осуществлять администрация сельского поселения Усть-Чульский сельсовет и иные юридические и физические лица на основе договора.</w:t>
      </w:r>
    </w:p>
    <w:p w14:paraId="050E52D3">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Аппарат возглавляет руководитель аппарата, назначаемый на должность и освобождаемый от должности Председателем.</w:t>
      </w:r>
    </w:p>
    <w:p w14:paraId="269929D0">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Структура аппарата утверждается решением Совета депутатов. Сотрудники аппарата Совета депутатов  являются муниципальными служащими.</w:t>
      </w:r>
    </w:p>
    <w:p w14:paraId="331E6414">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b/>
          <w:bCs/>
          <w:iCs/>
          <w:color w:val="000000"/>
          <w:sz w:val="22"/>
          <w:szCs w:val="26"/>
        </w:rPr>
        <w:t>Статья 77.</w:t>
      </w:r>
      <w:r>
        <w:rPr>
          <w:rFonts w:ascii="Times New Roman" w:hAnsi="Times New Roman" w:cs="Times New Roman"/>
          <w:i/>
          <w:iCs/>
          <w:color w:val="000000"/>
          <w:sz w:val="22"/>
          <w:szCs w:val="26"/>
        </w:rPr>
        <w:t xml:space="preserve"> </w:t>
      </w:r>
      <w:r>
        <w:rPr>
          <w:rFonts w:ascii="Times New Roman" w:hAnsi="Times New Roman" w:cs="Times New Roman"/>
          <w:color w:val="000000"/>
          <w:sz w:val="22"/>
          <w:szCs w:val="26"/>
        </w:rPr>
        <w:t>Совет депутатов вправе привлекать на договорной либо иной компенсационной основе специалистов для обеспечения выполнения возложенных на него функций, в том числе и в аппарат Совета депутатов.</w:t>
      </w:r>
    </w:p>
    <w:p w14:paraId="51D91D7D">
      <w:pPr>
        <w:shd w:val="clear" w:color="auto" w:fill="FFFFFF"/>
        <w:spacing w:after="0" w:line="240" w:lineRule="atLeast"/>
        <w:ind w:firstLine="720"/>
        <w:jc w:val="both"/>
        <w:rPr>
          <w:rFonts w:ascii="Times New Roman" w:hAnsi="Times New Roman" w:cs="Times New Roman"/>
          <w:color w:val="000000"/>
          <w:sz w:val="22"/>
          <w:szCs w:val="26"/>
        </w:rPr>
      </w:pPr>
    </w:p>
    <w:p w14:paraId="1F92226C">
      <w:pPr>
        <w:shd w:val="clear" w:color="auto" w:fill="FFFFFF"/>
        <w:spacing w:after="0" w:line="240" w:lineRule="atLeast"/>
        <w:jc w:val="center"/>
        <w:rPr>
          <w:rFonts w:ascii="Times New Roman" w:hAnsi="Times New Roman" w:cs="Times New Roman"/>
          <w:b/>
          <w:bCs/>
          <w:color w:val="000000"/>
          <w:sz w:val="22"/>
          <w:szCs w:val="26"/>
        </w:rPr>
      </w:pPr>
      <w:r>
        <w:rPr>
          <w:rFonts w:ascii="Times New Roman" w:hAnsi="Times New Roman" w:cs="Times New Roman"/>
          <w:b/>
          <w:bCs/>
          <w:color w:val="000000"/>
          <w:sz w:val="22"/>
          <w:szCs w:val="26"/>
        </w:rPr>
        <w:t xml:space="preserve">Глава </w:t>
      </w:r>
      <w:r>
        <w:rPr>
          <w:rFonts w:ascii="Times New Roman" w:hAnsi="Times New Roman" w:cs="Times New Roman"/>
          <w:b/>
          <w:bCs/>
          <w:color w:val="000000"/>
          <w:sz w:val="22"/>
          <w:szCs w:val="26"/>
          <w:lang w:val="en-US"/>
        </w:rPr>
        <w:t>XII</w:t>
      </w:r>
      <w:r>
        <w:rPr>
          <w:rFonts w:ascii="Times New Roman" w:hAnsi="Times New Roman" w:cs="Times New Roman"/>
          <w:b/>
          <w:bCs/>
          <w:color w:val="000000"/>
          <w:sz w:val="22"/>
          <w:szCs w:val="26"/>
        </w:rPr>
        <w:t>. ЗАКЛЮЧИТЕЛЬНЫЕ ПОЛОЖЕНИЯ</w:t>
      </w:r>
    </w:p>
    <w:p w14:paraId="5B3034A7">
      <w:pPr>
        <w:shd w:val="clear" w:color="auto" w:fill="FFFFFF"/>
        <w:spacing w:after="0" w:line="240" w:lineRule="atLeast"/>
        <w:jc w:val="center"/>
        <w:rPr>
          <w:rFonts w:ascii="Times New Roman" w:hAnsi="Times New Roman" w:cs="Times New Roman"/>
          <w:b/>
          <w:bCs/>
          <w:sz w:val="22"/>
          <w:szCs w:val="26"/>
        </w:rPr>
      </w:pPr>
    </w:p>
    <w:p w14:paraId="6C362618">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b/>
          <w:bCs/>
          <w:iCs/>
          <w:color w:val="000000"/>
          <w:sz w:val="22"/>
          <w:szCs w:val="26"/>
        </w:rPr>
        <w:t>Статья 78.</w:t>
      </w:r>
      <w:r>
        <w:rPr>
          <w:rFonts w:ascii="Times New Roman" w:hAnsi="Times New Roman" w:cs="Times New Roman"/>
          <w:b/>
          <w:bCs/>
          <w:i/>
          <w:iCs/>
          <w:color w:val="000000"/>
          <w:sz w:val="22"/>
          <w:szCs w:val="26"/>
        </w:rPr>
        <w:t xml:space="preserve"> </w:t>
      </w:r>
      <w:r>
        <w:rPr>
          <w:rFonts w:ascii="Times New Roman" w:hAnsi="Times New Roman" w:cs="Times New Roman"/>
          <w:color w:val="000000"/>
          <w:sz w:val="22"/>
          <w:szCs w:val="26"/>
        </w:rPr>
        <w:t>Регламент принимается Советом депутатов и действует на протяжении всего периода полномочий Совета депутатов. Депутаты Совета депутатов очередного созыва вправе принять решение о переработке действующего Регламента или внести в него необходимые изменения и дополнения.</w:t>
      </w:r>
    </w:p>
    <w:p w14:paraId="0DC885D9">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Регламент, изменения и дополнения к нему принимаются большинством голосов от установленного числа депутатов и оформляются решением Совета депутатов.</w:t>
      </w:r>
    </w:p>
    <w:p w14:paraId="731B29E9">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Изменения и дополнения в Регламент вносятся по предложению депутатов, главы муниципального образования, других субъектов правотворческой инициативы.</w:t>
      </w:r>
    </w:p>
    <w:p w14:paraId="548F2B5D">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Регламент (в случае его отсутствия) принимается решением Совета депутатов на втором его заседании после подготовки его проекта специально созданной для этой цели депутатской комиссией либо субъектом правотворческой инициативы.</w:t>
      </w:r>
    </w:p>
    <w:p w14:paraId="4F7BF7C9">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В состав данной комиссии по решению Совета депутатов могут быть включены представители исполнительной власти муниципального образования.</w:t>
      </w:r>
    </w:p>
    <w:p w14:paraId="66C84628">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Регламент принимается после обсуждения, вынесенного на заседания депутатов его проекта открытым голосованием. Регламент считается принятым, если за предложенный проект проголосовало большинство от установленного числа депутатов.</w:t>
      </w:r>
    </w:p>
    <w:p w14:paraId="189CFC0D">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b/>
          <w:bCs/>
          <w:iCs/>
          <w:color w:val="000000"/>
          <w:sz w:val="22"/>
          <w:szCs w:val="26"/>
        </w:rPr>
        <w:t>Статья 79.</w:t>
      </w:r>
      <w:r>
        <w:rPr>
          <w:rFonts w:ascii="Times New Roman" w:hAnsi="Times New Roman" w:cs="Times New Roman"/>
          <w:color w:val="000000"/>
          <w:sz w:val="22"/>
          <w:szCs w:val="26"/>
        </w:rPr>
        <w:t xml:space="preserve"> В случае вступления в противоречие настоящего Регламента федеральным законам, законам Республики Хакасия, Уставу </w:t>
      </w:r>
      <w:r>
        <w:rPr>
          <w:rFonts w:ascii="Times New Roman" w:hAnsi="Times New Roman" w:cs="Times New Roman"/>
          <w:sz w:val="22"/>
          <w:szCs w:val="26"/>
        </w:rPr>
        <w:t>сельского поселения Усть-Чульского сельсовета Аскизского муниципального района Республики Хакасия</w:t>
      </w:r>
      <w:r>
        <w:rPr>
          <w:rFonts w:ascii="Times New Roman" w:hAnsi="Times New Roman" w:cs="Times New Roman"/>
          <w:color w:val="000000"/>
          <w:sz w:val="22"/>
          <w:szCs w:val="26"/>
        </w:rPr>
        <w:t xml:space="preserve"> и муниципальным правовым актам, действует норма закона или правового акта, и на ближайшем заседании Совета депутатов Регламент приводится в соответствие с этими правовыми актами.</w:t>
      </w:r>
    </w:p>
    <w:p w14:paraId="1FD8E541">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color w:val="000000"/>
          <w:sz w:val="22"/>
          <w:szCs w:val="26"/>
        </w:rPr>
        <w:t>Контроль над соблюдением соответствия настоящего Регламента действующему законодательству возлагается на Председателя Совета депутатов и постоянную комиссию по законности, охране общественного порядка и соблюдению правил депутатской этики</w:t>
      </w:r>
      <w:r>
        <w:rPr>
          <w:rFonts w:ascii="Times New Roman" w:hAnsi="Times New Roman" w:cs="Times New Roman"/>
          <w:i/>
          <w:iCs/>
          <w:color w:val="000000"/>
          <w:sz w:val="22"/>
          <w:szCs w:val="26"/>
        </w:rPr>
        <w:t>.</w:t>
      </w:r>
    </w:p>
    <w:p w14:paraId="516BF7BC">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color w:val="000000"/>
          <w:sz w:val="22"/>
          <w:szCs w:val="26"/>
        </w:rPr>
        <w:t>Контроль над соблюдением настоящего Регламента во время заседаний Совета депутатов возлагается на председательствующего на заседании.</w:t>
      </w:r>
    </w:p>
    <w:p w14:paraId="47B1DC32">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b/>
          <w:bCs/>
          <w:iCs/>
          <w:color w:val="000000"/>
          <w:sz w:val="22"/>
          <w:szCs w:val="26"/>
        </w:rPr>
        <w:t>Статья 80</w:t>
      </w:r>
      <w:r>
        <w:rPr>
          <w:rFonts w:ascii="Times New Roman" w:hAnsi="Times New Roman" w:cs="Times New Roman"/>
          <w:b/>
          <w:bCs/>
          <w:i/>
          <w:iCs/>
          <w:color w:val="000000"/>
          <w:sz w:val="22"/>
          <w:szCs w:val="26"/>
        </w:rPr>
        <w:t>.</w:t>
      </w:r>
      <w:r>
        <w:rPr>
          <w:rFonts w:ascii="Times New Roman" w:hAnsi="Times New Roman" w:cs="Times New Roman"/>
          <w:color w:val="000000"/>
          <w:sz w:val="22"/>
          <w:szCs w:val="26"/>
        </w:rPr>
        <w:t xml:space="preserve"> Разъяснение положений Регламента и контроль его соблюдения осуществляет по поручению Совета депутатов постоянная мандатная комиссия по депутатской этике и по регламенту</w:t>
      </w:r>
      <w:r>
        <w:rPr>
          <w:rFonts w:ascii="Times New Roman" w:hAnsi="Times New Roman" w:cs="Times New Roman"/>
          <w:i/>
          <w:iCs/>
          <w:color w:val="000000"/>
          <w:sz w:val="22"/>
          <w:szCs w:val="26"/>
        </w:rPr>
        <w:t>.</w:t>
      </w:r>
      <w:r>
        <w:rPr>
          <w:rFonts w:ascii="Times New Roman" w:hAnsi="Times New Roman" w:cs="Times New Roman"/>
          <w:color w:val="000000"/>
          <w:sz w:val="22"/>
          <w:szCs w:val="26"/>
        </w:rPr>
        <w:t xml:space="preserve"> Разъяснения положений Регламента даются Советом депутатов</w:t>
      </w:r>
      <w:r>
        <w:rPr>
          <w:rFonts w:ascii="Times New Roman" w:hAnsi="Times New Roman" w:cs="Times New Roman"/>
          <w:i/>
          <w:iCs/>
          <w:color w:val="000000"/>
          <w:sz w:val="22"/>
          <w:szCs w:val="26"/>
        </w:rPr>
        <w:t xml:space="preserve"> </w:t>
      </w:r>
      <w:r>
        <w:rPr>
          <w:rFonts w:ascii="Times New Roman" w:hAnsi="Times New Roman" w:cs="Times New Roman"/>
          <w:color w:val="000000"/>
          <w:sz w:val="22"/>
          <w:szCs w:val="26"/>
        </w:rPr>
        <w:t>и при необходимости могут быть утверждены на заседании решением Совета депутатов.</w:t>
      </w:r>
    </w:p>
    <w:p w14:paraId="275C23E3">
      <w:pPr>
        <w:shd w:val="clear" w:color="auto" w:fill="FFFFFF"/>
        <w:spacing w:after="0" w:line="240" w:lineRule="atLeast"/>
        <w:ind w:firstLine="720"/>
        <w:jc w:val="both"/>
        <w:rPr>
          <w:rFonts w:ascii="Times New Roman" w:hAnsi="Times New Roman" w:cs="Times New Roman"/>
          <w:sz w:val="22"/>
          <w:szCs w:val="26"/>
        </w:rPr>
      </w:pPr>
      <w:r>
        <w:rPr>
          <w:rFonts w:ascii="Times New Roman" w:hAnsi="Times New Roman" w:cs="Times New Roman"/>
          <w:b/>
          <w:bCs/>
          <w:iCs/>
          <w:color w:val="000000"/>
          <w:sz w:val="22"/>
          <w:szCs w:val="26"/>
        </w:rPr>
        <w:t>Статья 81.</w:t>
      </w:r>
      <w:r>
        <w:rPr>
          <w:rFonts w:ascii="Times New Roman" w:hAnsi="Times New Roman" w:cs="Times New Roman"/>
          <w:color w:val="000000"/>
          <w:sz w:val="22"/>
          <w:szCs w:val="26"/>
        </w:rPr>
        <w:t xml:space="preserve"> Очередной созыв Совета депутатов</w:t>
      </w:r>
      <w:r>
        <w:rPr>
          <w:rFonts w:ascii="Times New Roman" w:hAnsi="Times New Roman" w:cs="Times New Roman"/>
          <w:i/>
          <w:iCs/>
          <w:color w:val="000000"/>
          <w:sz w:val="22"/>
          <w:szCs w:val="26"/>
        </w:rPr>
        <w:t xml:space="preserve"> </w:t>
      </w:r>
      <w:r>
        <w:rPr>
          <w:rFonts w:ascii="Times New Roman" w:hAnsi="Times New Roman" w:cs="Times New Roman"/>
          <w:color w:val="000000"/>
          <w:sz w:val="22"/>
          <w:szCs w:val="26"/>
        </w:rPr>
        <w:t>вправе принять большинством голосов от установленного числа депутатов новую редакцию Регламента.</w:t>
      </w:r>
    </w:p>
    <w:p w14:paraId="62B00767">
      <w:pPr>
        <w:shd w:val="clear" w:color="auto" w:fill="FFFFFF"/>
        <w:spacing w:after="0" w:line="240" w:lineRule="atLeast"/>
        <w:ind w:firstLine="720"/>
        <w:jc w:val="both"/>
        <w:rPr>
          <w:rFonts w:ascii="Times New Roman" w:hAnsi="Times New Roman" w:cs="Times New Roman"/>
          <w:color w:val="000000"/>
          <w:sz w:val="22"/>
          <w:szCs w:val="26"/>
        </w:rPr>
      </w:pPr>
      <w:r>
        <w:rPr>
          <w:rFonts w:ascii="Times New Roman" w:hAnsi="Times New Roman" w:cs="Times New Roman"/>
          <w:b/>
          <w:bCs/>
          <w:iCs/>
          <w:color w:val="000000"/>
          <w:sz w:val="22"/>
          <w:szCs w:val="26"/>
        </w:rPr>
        <w:t>Статья 82.</w:t>
      </w:r>
      <w:r>
        <w:rPr>
          <w:rFonts w:ascii="Times New Roman" w:hAnsi="Times New Roman" w:cs="Times New Roman"/>
          <w:color w:val="000000"/>
          <w:sz w:val="22"/>
          <w:szCs w:val="26"/>
        </w:rPr>
        <w:t xml:space="preserve"> Настоящий Регламент вступает в силу с момента принятия и подписания решения Совета депутатов главой </w:t>
      </w:r>
      <w:r>
        <w:rPr>
          <w:rFonts w:ascii="Times New Roman" w:hAnsi="Times New Roman" w:cs="Times New Roman"/>
          <w:sz w:val="22"/>
          <w:szCs w:val="26"/>
        </w:rPr>
        <w:t>сельского поселения Усть-Чульского сельсовета Аскизского муниципального района Республики Хакасия</w:t>
      </w:r>
      <w:r>
        <w:rPr>
          <w:rFonts w:ascii="Times New Roman" w:hAnsi="Times New Roman" w:cs="Times New Roman"/>
          <w:color w:val="000000"/>
          <w:sz w:val="22"/>
          <w:szCs w:val="26"/>
        </w:rPr>
        <w:t>.</w:t>
      </w:r>
    </w:p>
    <w:p w14:paraId="0C18BCFB">
      <w:pPr>
        <w:shd w:val="clear" w:color="auto" w:fill="FFFFFF"/>
        <w:spacing w:after="0" w:line="240" w:lineRule="atLeast"/>
        <w:jc w:val="both"/>
        <w:rPr>
          <w:rFonts w:ascii="Times New Roman" w:hAnsi="Times New Roman" w:cs="Times New Roman"/>
          <w:color w:val="000000"/>
          <w:sz w:val="22"/>
          <w:szCs w:val="26"/>
        </w:rPr>
      </w:pPr>
    </w:p>
    <w:p w14:paraId="297BBB97">
      <w:pPr>
        <w:shd w:val="clear" w:color="auto" w:fill="FFFFFF"/>
        <w:spacing w:after="0" w:line="240" w:lineRule="atLeast"/>
        <w:jc w:val="both"/>
        <w:rPr>
          <w:rFonts w:ascii="Times New Roman" w:hAnsi="Times New Roman" w:cs="Times New Roman"/>
          <w:b/>
          <w:bCs/>
          <w:color w:val="000000"/>
          <w:sz w:val="22"/>
          <w:szCs w:val="26"/>
        </w:rPr>
      </w:pPr>
      <w:r>
        <w:rPr>
          <w:rFonts w:ascii="Times New Roman" w:hAnsi="Times New Roman" w:cs="Times New Roman"/>
          <w:b/>
          <w:bCs/>
          <w:color w:val="000000"/>
          <w:sz w:val="22"/>
          <w:szCs w:val="26"/>
        </w:rPr>
        <w:t xml:space="preserve"> </w:t>
      </w:r>
    </w:p>
    <w:p w14:paraId="68EA3E4E">
      <w:pPr>
        <w:spacing w:after="0" w:line="240" w:lineRule="atLeast"/>
        <w:rPr>
          <w:rFonts w:ascii="Times New Roman" w:hAnsi="Times New Roman" w:cs="Times New Roman"/>
          <w:sz w:val="22"/>
          <w:szCs w:val="26"/>
        </w:rPr>
      </w:pPr>
    </w:p>
    <w:p w14:paraId="77D5A3C9">
      <w:pPr>
        <w:shd w:val="clear" w:color="auto" w:fill="FFFFFF"/>
        <w:spacing w:after="0" w:line="240" w:lineRule="atLeast"/>
        <w:jc w:val="both"/>
        <w:rPr>
          <w:rFonts w:ascii="Times New Roman" w:hAnsi="Times New Roman" w:cs="Times New Roman"/>
          <w:color w:val="000000"/>
          <w:sz w:val="22"/>
          <w:szCs w:val="26"/>
        </w:rPr>
      </w:pPr>
    </w:p>
    <w:p w14:paraId="6E86E42B">
      <w:pPr>
        <w:shd w:val="clear" w:color="auto" w:fill="FFFFFF"/>
        <w:spacing w:after="0" w:line="240" w:lineRule="atLeast"/>
        <w:jc w:val="both"/>
        <w:rPr>
          <w:rFonts w:ascii="Times New Roman" w:hAnsi="Times New Roman" w:cs="Times New Roman"/>
          <w:b/>
          <w:bCs/>
          <w:color w:val="000000"/>
          <w:sz w:val="22"/>
          <w:szCs w:val="26"/>
        </w:rPr>
      </w:pPr>
      <w:r>
        <w:rPr>
          <w:rFonts w:ascii="Times New Roman" w:hAnsi="Times New Roman" w:cs="Times New Roman"/>
          <w:b/>
          <w:bCs/>
          <w:color w:val="000000"/>
          <w:sz w:val="22"/>
          <w:szCs w:val="26"/>
        </w:rPr>
        <w:t xml:space="preserve"> </w:t>
      </w:r>
    </w:p>
    <w:p w14:paraId="74DB5511">
      <w:pPr>
        <w:spacing w:after="0" w:line="240" w:lineRule="atLeast"/>
        <w:rPr>
          <w:rFonts w:ascii="Times New Roman" w:hAnsi="Times New Roman" w:cs="Times New Roman"/>
          <w:sz w:val="22"/>
          <w:szCs w:val="26"/>
        </w:rPr>
      </w:pPr>
    </w:p>
    <w:p w14:paraId="682471AF">
      <w:pPr>
        <w:spacing w:after="0" w:line="240" w:lineRule="auto"/>
        <w:jc w:val="right"/>
        <w:rPr>
          <w:rFonts w:ascii="Times New Roman" w:hAnsi="Times New Roman" w:cs="Times New Roman"/>
          <w:b/>
          <w:sz w:val="26"/>
          <w:szCs w:val="26"/>
        </w:rPr>
      </w:pPr>
    </w:p>
    <w:sectPr>
      <w:pgSz w:w="11906" w:h="16838"/>
      <w:pgMar w:top="1134" w:right="567" w:bottom="1134" w:left="1701"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Cambria">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BC2D38"/>
    <w:multiLevelType w:val="multilevel"/>
    <w:tmpl w:val="01BC2D38"/>
    <w:lvl w:ilvl="0" w:tentative="0">
      <w:start w:val="1"/>
      <w:numFmt w:val="decimal"/>
      <w:lvlText w:val="%1)"/>
      <w:lvlJc w:val="left"/>
      <w:pPr>
        <w:tabs>
          <w:tab w:val="left" w:pos="720"/>
        </w:tabs>
        <w:ind w:left="720" w:hanging="36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1">
    <w:nsid w:val="07A74FE2"/>
    <w:multiLevelType w:val="multilevel"/>
    <w:tmpl w:val="07A74FE2"/>
    <w:lvl w:ilvl="0" w:tentative="0">
      <w:start w:val="1"/>
      <w:numFmt w:val="decimal"/>
      <w:lvlText w:val="%1)"/>
      <w:lvlJc w:val="left"/>
      <w:pPr>
        <w:tabs>
          <w:tab w:val="left" w:pos="720"/>
        </w:tabs>
        <w:ind w:left="720" w:hanging="36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2">
    <w:nsid w:val="0CD45E8E"/>
    <w:multiLevelType w:val="multilevel"/>
    <w:tmpl w:val="0CD45E8E"/>
    <w:lvl w:ilvl="0" w:tentative="0">
      <w:start w:val="1"/>
      <w:numFmt w:val="decimal"/>
      <w:lvlText w:val="%1)"/>
      <w:lvlJc w:val="left"/>
      <w:pPr>
        <w:tabs>
          <w:tab w:val="left" w:pos="720"/>
        </w:tabs>
        <w:ind w:left="720" w:hanging="36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3">
    <w:nsid w:val="124806C4"/>
    <w:multiLevelType w:val="multilevel"/>
    <w:tmpl w:val="124806C4"/>
    <w:lvl w:ilvl="0" w:tentative="0">
      <w:start w:val="1"/>
      <w:numFmt w:val="decimal"/>
      <w:lvlText w:val="%1)"/>
      <w:lvlJc w:val="left"/>
      <w:pPr>
        <w:tabs>
          <w:tab w:val="left" w:pos="720"/>
        </w:tabs>
        <w:ind w:left="720" w:hanging="36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4">
    <w:nsid w:val="1B0712AC"/>
    <w:multiLevelType w:val="multilevel"/>
    <w:tmpl w:val="1B0712AC"/>
    <w:lvl w:ilvl="0" w:tentative="0">
      <w:start w:val="1"/>
      <w:numFmt w:val="decimal"/>
      <w:lvlText w:val="%1)"/>
      <w:lvlJc w:val="left"/>
      <w:pPr>
        <w:tabs>
          <w:tab w:val="left" w:pos="720"/>
        </w:tabs>
        <w:ind w:left="720" w:hanging="360"/>
      </w:pPr>
      <w:rPr>
        <w:rFonts w:cs="Times New Roman"/>
        <w:i w:val="0"/>
        <w:iCs w:val="0"/>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5">
    <w:nsid w:val="1B607350"/>
    <w:multiLevelType w:val="multilevel"/>
    <w:tmpl w:val="1B607350"/>
    <w:lvl w:ilvl="0" w:tentative="0">
      <w:start w:val="1"/>
      <w:numFmt w:val="decimal"/>
      <w:lvlText w:val="%1)"/>
      <w:lvlJc w:val="left"/>
      <w:pPr>
        <w:tabs>
          <w:tab w:val="left" w:pos="720"/>
        </w:tabs>
        <w:ind w:left="720" w:hanging="36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6">
    <w:nsid w:val="1CA8014B"/>
    <w:multiLevelType w:val="multilevel"/>
    <w:tmpl w:val="1CA8014B"/>
    <w:lvl w:ilvl="0" w:tentative="0">
      <w:start w:val="1"/>
      <w:numFmt w:val="decimal"/>
      <w:lvlText w:val="%1)"/>
      <w:lvlJc w:val="left"/>
      <w:pPr>
        <w:tabs>
          <w:tab w:val="left" w:pos="810"/>
        </w:tabs>
        <w:ind w:left="810" w:hanging="45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7">
    <w:nsid w:val="2C865512"/>
    <w:multiLevelType w:val="multilevel"/>
    <w:tmpl w:val="2C865512"/>
    <w:lvl w:ilvl="0" w:tentative="0">
      <w:start w:val="1"/>
      <w:numFmt w:val="decimal"/>
      <w:lvlText w:val="%1)"/>
      <w:lvlJc w:val="left"/>
      <w:pPr>
        <w:tabs>
          <w:tab w:val="left" w:pos="720"/>
        </w:tabs>
        <w:ind w:left="720" w:hanging="360"/>
      </w:pPr>
      <w:rPr>
        <w:rFonts w:cs="Times New Roman"/>
        <w:color w:val="auto"/>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8">
    <w:nsid w:val="336A234D"/>
    <w:multiLevelType w:val="multilevel"/>
    <w:tmpl w:val="336A234D"/>
    <w:lvl w:ilvl="0" w:tentative="0">
      <w:start w:val="1"/>
      <w:numFmt w:val="decimal"/>
      <w:lvlText w:val="%1)"/>
      <w:lvlJc w:val="left"/>
      <w:pPr>
        <w:tabs>
          <w:tab w:val="left" w:pos="720"/>
        </w:tabs>
        <w:ind w:left="720" w:hanging="36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9">
    <w:nsid w:val="3551287C"/>
    <w:multiLevelType w:val="multilevel"/>
    <w:tmpl w:val="3551287C"/>
    <w:lvl w:ilvl="0" w:tentative="0">
      <w:start w:val="1"/>
      <w:numFmt w:val="decimal"/>
      <w:lvlText w:val="%1)"/>
      <w:lvlJc w:val="left"/>
      <w:pPr>
        <w:tabs>
          <w:tab w:val="left" w:pos="720"/>
        </w:tabs>
        <w:ind w:left="720" w:hanging="36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10">
    <w:nsid w:val="381425C8"/>
    <w:multiLevelType w:val="multilevel"/>
    <w:tmpl w:val="381425C8"/>
    <w:lvl w:ilvl="0" w:tentative="0">
      <w:start w:val="1"/>
      <w:numFmt w:val="decimal"/>
      <w:lvlText w:val="%1"/>
      <w:lvlJc w:val="left"/>
      <w:pPr>
        <w:tabs>
          <w:tab w:val="left" w:pos="720"/>
        </w:tabs>
        <w:ind w:left="720" w:hanging="360"/>
      </w:pPr>
      <w:rPr>
        <w:rFonts w:ascii="Times New Roman" w:hAnsi="Times New Roman" w:eastAsia="Times New Roman"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11">
    <w:nsid w:val="3C043498"/>
    <w:multiLevelType w:val="multilevel"/>
    <w:tmpl w:val="3C043498"/>
    <w:lvl w:ilvl="0" w:tentative="0">
      <w:start w:val="1"/>
      <w:numFmt w:val="decimal"/>
      <w:lvlText w:val="%1)"/>
      <w:lvlJc w:val="left"/>
      <w:pPr>
        <w:tabs>
          <w:tab w:val="left" w:pos="720"/>
        </w:tabs>
        <w:ind w:left="720" w:hanging="360"/>
      </w:pPr>
      <w:rPr>
        <w:rFonts w:cs="Times New Roman"/>
        <w:i w:val="0"/>
        <w:iCs w:val="0"/>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12">
    <w:nsid w:val="45DE245E"/>
    <w:multiLevelType w:val="multilevel"/>
    <w:tmpl w:val="45DE245E"/>
    <w:lvl w:ilvl="0" w:tentative="0">
      <w:start w:val="1"/>
      <w:numFmt w:val="decimal"/>
      <w:lvlText w:val="%1)"/>
      <w:lvlJc w:val="left"/>
      <w:pPr>
        <w:tabs>
          <w:tab w:val="left" w:pos="735"/>
        </w:tabs>
        <w:ind w:left="735" w:hanging="375"/>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13">
    <w:nsid w:val="47ED201C"/>
    <w:multiLevelType w:val="multilevel"/>
    <w:tmpl w:val="47ED201C"/>
    <w:lvl w:ilvl="0" w:tentative="0">
      <w:start w:val="1"/>
      <w:numFmt w:val="decimal"/>
      <w:lvlText w:val="%1)"/>
      <w:lvlJc w:val="left"/>
      <w:pPr>
        <w:tabs>
          <w:tab w:val="left" w:pos="720"/>
        </w:tabs>
        <w:ind w:left="720" w:hanging="36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14">
    <w:nsid w:val="4A961EC8"/>
    <w:multiLevelType w:val="multilevel"/>
    <w:tmpl w:val="4A961EC8"/>
    <w:lvl w:ilvl="0" w:tentative="0">
      <w:start w:val="1"/>
      <w:numFmt w:val="decimal"/>
      <w:lvlText w:val="%1)"/>
      <w:lvlJc w:val="left"/>
      <w:pPr>
        <w:tabs>
          <w:tab w:val="left" w:pos="720"/>
        </w:tabs>
        <w:ind w:left="720" w:hanging="36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15">
    <w:nsid w:val="53F51AE8"/>
    <w:multiLevelType w:val="multilevel"/>
    <w:tmpl w:val="53F51AE8"/>
    <w:lvl w:ilvl="0" w:tentative="0">
      <w:start w:val="1"/>
      <w:numFmt w:val="decimal"/>
      <w:lvlText w:val="%1)"/>
      <w:lvlJc w:val="left"/>
      <w:pPr>
        <w:tabs>
          <w:tab w:val="left" w:pos="720"/>
        </w:tabs>
        <w:ind w:left="720" w:hanging="36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16">
    <w:nsid w:val="55E15036"/>
    <w:multiLevelType w:val="multilevel"/>
    <w:tmpl w:val="55E15036"/>
    <w:lvl w:ilvl="0" w:tentative="0">
      <w:start w:val="1"/>
      <w:numFmt w:val="decimal"/>
      <w:lvlText w:val="%1)"/>
      <w:lvlJc w:val="left"/>
      <w:pPr>
        <w:tabs>
          <w:tab w:val="left" w:pos="990"/>
        </w:tabs>
        <w:ind w:left="990" w:hanging="63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17">
    <w:nsid w:val="59124F30"/>
    <w:multiLevelType w:val="multilevel"/>
    <w:tmpl w:val="59124F30"/>
    <w:lvl w:ilvl="0" w:tentative="0">
      <w:start w:val="1"/>
      <w:numFmt w:val="decimal"/>
      <w:lvlText w:val="%1."/>
      <w:lvlJc w:val="left"/>
      <w:pPr>
        <w:tabs>
          <w:tab w:val="left" w:pos="720"/>
        </w:tabs>
        <w:ind w:left="720" w:hanging="36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18">
    <w:nsid w:val="654E347C"/>
    <w:multiLevelType w:val="multilevel"/>
    <w:tmpl w:val="654E347C"/>
    <w:lvl w:ilvl="0" w:tentative="0">
      <w:start w:val="1"/>
      <w:numFmt w:val="decimal"/>
      <w:lvlText w:val="%1)"/>
      <w:lvlJc w:val="left"/>
      <w:pPr>
        <w:tabs>
          <w:tab w:val="left" w:pos="720"/>
        </w:tabs>
        <w:ind w:left="720" w:hanging="36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19">
    <w:nsid w:val="6E2146DF"/>
    <w:multiLevelType w:val="multilevel"/>
    <w:tmpl w:val="6E2146DF"/>
    <w:lvl w:ilvl="0" w:tentative="0">
      <w:start w:val="1"/>
      <w:numFmt w:val="decimal"/>
      <w:lvlText w:val="%1)"/>
      <w:lvlJc w:val="left"/>
      <w:pPr>
        <w:tabs>
          <w:tab w:val="left" w:pos="720"/>
        </w:tabs>
        <w:ind w:left="720" w:hanging="360"/>
      </w:pPr>
      <w:rPr>
        <w:rFonts w:cs="Times New Roman"/>
        <w:i w:val="0"/>
        <w:iCs w:val="0"/>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20">
    <w:nsid w:val="6FA42656"/>
    <w:multiLevelType w:val="multilevel"/>
    <w:tmpl w:val="6FA42656"/>
    <w:lvl w:ilvl="0" w:tentative="0">
      <w:start w:val="1"/>
      <w:numFmt w:val="decimal"/>
      <w:lvlText w:val="%1)"/>
      <w:lvlJc w:val="left"/>
      <w:pPr>
        <w:tabs>
          <w:tab w:val="left" w:pos="720"/>
        </w:tabs>
        <w:ind w:left="720" w:hanging="36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21">
    <w:nsid w:val="747326C5"/>
    <w:multiLevelType w:val="multilevel"/>
    <w:tmpl w:val="747326C5"/>
    <w:lvl w:ilvl="0" w:tentative="0">
      <w:start w:val="1"/>
      <w:numFmt w:val="decimal"/>
      <w:lvlText w:val="%1)"/>
      <w:lvlJc w:val="left"/>
      <w:pPr>
        <w:tabs>
          <w:tab w:val="left" w:pos="720"/>
        </w:tabs>
        <w:ind w:left="720" w:hanging="36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22">
    <w:nsid w:val="781C1B2E"/>
    <w:multiLevelType w:val="multilevel"/>
    <w:tmpl w:val="781C1B2E"/>
    <w:lvl w:ilvl="0" w:tentative="0">
      <w:start w:val="1"/>
      <w:numFmt w:val="decimal"/>
      <w:suff w:val="nothing"/>
      <w:lvlText w:val="%1)"/>
      <w:lvlJc w:val="left"/>
      <w:pPr>
        <w:ind w:left="1095" w:hanging="735"/>
      </w:pPr>
      <w:rPr>
        <w:rFonts w:cs="Times New Roman"/>
        <w:i w:val="0"/>
        <w:iCs w:val="0"/>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23">
    <w:nsid w:val="78814945"/>
    <w:multiLevelType w:val="multilevel"/>
    <w:tmpl w:val="78814945"/>
    <w:lvl w:ilvl="0" w:tentative="0">
      <w:start w:val="1"/>
      <w:numFmt w:val="decimal"/>
      <w:lvlText w:val="%1)"/>
      <w:lvlJc w:val="left"/>
      <w:pPr>
        <w:tabs>
          <w:tab w:val="left" w:pos="720"/>
        </w:tabs>
        <w:ind w:left="720" w:hanging="36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24">
    <w:nsid w:val="7CB867FF"/>
    <w:multiLevelType w:val="multilevel"/>
    <w:tmpl w:val="7CB867FF"/>
    <w:lvl w:ilvl="0" w:tentative="0">
      <w:start w:val="1"/>
      <w:numFmt w:val="decimal"/>
      <w:lvlText w:val="%1)"/>
      <w:lvlJc w:val="left"/>
      <w:pPr>
        <w:tabs>
          <w:tab w:val="left" w:pos="720"/>
        </w:tabs>
        <w:ind w:left="720" w:hanging="36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9F5"/>
    <w:rsid w:val="00046AA4"/>
    <w:rsid w:val="00064476"/>
    <w:rsid w:val="00077E26"/>
    <w:rsid w:val="000D39F1"/>
    <w:rsid w:val="000F6504"/>
    <w:rsid w:val="00115CEC"/>
    <w:rsid w:val="00151F26"/>
    <w:rsid w:val="00164AC3"/>
    <w:rsid w:val="001A2594"/>
    <w:rsid w:val="001E3633"/>
    <w:rsid w:val="00260190"/>
    <w:rsid w:val="002C5D1F"/>
    <w:rsid w:val="002F5A08"/>
    <w:rsid w:val="00316834"/>
    <w:rsid w:val="00347DAA"/>
    <w:rsid w:val="0035191B"/>
    <w:rsid w:val="00352B09"/>
    <w:rsid w:val="003E14A6"/>
    <w:rsid w:val="003E665B"/>
    <w:rsid w:val="00411793"/>
    <w:rsid w:val="00425CEE"/>
    <w:rsid w:val="00440AE4"/>
    <w:rsid w:val="00443E2C"/>
    <w:rsid w:val="004512A8"/>
    <w:rsid w:val="004556A8"/>
    <w:rsid w:val="00474724"/>
    <w:rsid w:val="0047791E"/>
    <w:rsid w:val="004B39F8"/>
    <w:rsid w:val="004E1B1B"/>
    <w:rsid w:val="004E2129"/>
    <w:rsid w:val="004E34D1"/>
    <w:rsid w:val="004F01C0"/>
    <w:rsid w:val="0052239E"/>
    <w:rsid w:val="00522AF2"/>
    <w:rsid w:val="005237D0"/>
    <w:rsid w:val="005870AE"/>
    <w:rsid w:val="00595C1E"/>
    <w:rsid w:val="005A385B"/>
    <w:rsid w:val="005D6D63"/>
    <w:rsid w:val="005D7D93"/>
    <w:rsid w:val="005F4C2B"/>
    <w:rsid w:val="00600A0B"/>
    <w:rsid w:val="006372F4"/>
    <w:rsid w:val="00652D9C"/>
    <w:rsid w:val="0065641C"/>
    <w:rsid w:val="00657766"/>
    <w:rsid w:val="0068782B"/>
    <w:rsid w:val="00697E6E"/>
    <w:rsid w:val="006C139D"/>
    <w:rsid w:val="006C2021"/>
    <w:rsid w:val="006C3766"/>
    <w:rsid w:val="006D538C"/>
    <w:rsid w:val="006D5553"/>
    <w:rsid w:val="006E7A09"/>
    <w:rsid w:val="00720BC4"/>
    <w:rsid w:val="00780614"/>
    <w:rsid w:val="00784FBF"/>
    <w:rsid w:val="00793060"/>
    <w:rsid w:val="007D091A"/>
    <w:rsid w:val="007E6856"/>
    <w:rsid w:val="00815038"/>
    <w:rsid w:val="00830EE7"/>
    <w:rsid w:val="008537AA"/>
    <w:rsid w:val="00862762"/>
    <w:rsid w:val="008768E4"/>
    <w:rsid w:val="00897B18"/>
    <w:rsid w:val="008D78D4"/>
    <w:rsid w:val="008F005A"/>
    <w:rsid w:val="009037F2"/>
    <w:rsid w:val="0091746F"/>
    <w:rsid w:val="0093097A"/>
    <w:rsid w:val="00946E61"/>
    <w:rsid w:val="00962BF8"/>
    <w:rsid w:val="00970647"/>
    <w:rsid w:val="00973ECF"/>
    <w:rsid w:val="00986BB4"/>
    <w:rsid w:val="00996439"/>
    <w:rsid w:val="009A563B"/>
    <w:rsid w:val="009B16F8"/>
    <w:rsid w:val="009B3D8B"/>
    <w:rsid w:val="009B6E29"/>
    <w:rsid w:val="009C761B"/>
    <w:rsid w:val="009D75EF"/>
    <w:rsid w:val="00A0784F"/>
    <w:rsid w:val="00A07C60"/>
    <w:rsid w:val="00A212AD"/>
    <w:rsid w:val="00A24DC6"/>
    <w:rsid w:val="00A649F5"/>
    <w:rsid w:val="00A705D3"/>
    <w:rsid w:val="00AC33B6"/>
    <w:rsid w:val="00AC5577"/>
    <w:rsid w:val="00AD10DC"/>
    <w:rsid w:val="00AF03B9"/>
    <w:rsid w:val="00AF0671"/>
    <w:rsid w:val="00B05B57"/>
    <w:rsid w:val="00B65C1C"/>
    <w:rsid w:val="00BB5457"/>
    <w:rsid w:val="00BC4F0F"/>
    <w:rsid w:val="00BE3E9B"/>
    <w:rsid w:val="00BF17C7"/>
    <w:rsid w:val="00BF674F"/>
    <w:rsid w:val="00C2389A"/>
    <w:rsid w:val="00C733E1"/>
    <w:rsid w:val="00C83C95"/>
    <w:rsid w:val="00C94822"/>
    <w:rsid w:val="00C94892"/>
    <w:rsid w:val="00C95ADE"/>
    <w:rsid w:val="00CC6FE8"/>
    <w:rsid w:val="00CE1DFC"/>
    <w:rsid w:val="00CE731B"/>
    <w:rsid w:val="00CF1BF4"/>
    <w:rsid w:val="00D07109"/>
    <w:rsid w:val="00D10C5A"/>
    <w:rsid w:val="00D141FF"/>
    <w:rsid w:val="00D14FFE"/>
    <w:rsid w:val="00D272D7"/>
    <w:rsid w:val="00D30ABE"/>
    <w:rsid w:val="00D55632"/>
    <w:rsid w:val="00D62FBC"/>
    <w:rsid w:val="00D65D84"/>
    <w:rsid w:val="00D77CE3"/>
    <w:rsid w:val="00D83221"/>
    <w:rsid w:val="00DC7828"/>
    <w:rsid w:val="00DF1E16"/>
    <w:rsid w:val="00DF38FB"/>
    <w:rsid w:val="00DF7F28"/>
    <w:rsid w:val="00E02EA5"/>
    <w:rsid w:val="00E20828"/>
    <w:rsid w:val="00E25F3C"/>
    <w:rsid w:val="00E31573"/>
    <w:rsid w:val="00E35B42"/>
    <w:rsid w:val="00E366D3"/>
    <w:rsid w:val="00E40412"/>
    <w:rsid w:val="00E538B1"/>
    <w:rsid w:val="00E71B8E"/>
    <w:rsid w:val="00E72228"/>
    <w:rsid w:val="00E77D11"/>
    <w:rsid w:val="00EC0016"/>
    <w:rsid w:val="00EF795E"/>
    <w:rsid w:val="00F20252"/>
    <w:rsid w:val="00F52621"/>
    <w:rsid w:val="00F606F7"/>
    <w:rsid w:val="00F666D2"/>
    <w:rsid w:val="00F73DA2"/>
    <w:rsid w:val="00F83376"/>
    <w:rsid w:val="00F9599E"/>
    <w:rsid w:val="00FC6E11"/>
    <w:rsid w:val="02E23B9D"/>
    <w:rsid w:val="12066584"/>
    <w:rsid w:val="1A9F193B"/>
    <w:rsid w:val="20BF78D8"/>
    <w:rsid w:val="21D60294"/>
    <w:rsid w:val="21F954F2"/>
    <w:rsid w:val="29177F3E"/>
    <w:rsid w:val="30E93145"/>
    <w:rsid w:val="3852084B"/>
    <w:rsid w:val="422E6306"/>
    <w:rsid w:val="4ADF2E6D"/>
    <w:rsid w:val="4E186AE1"/>
    <w:rsid w:val="53211CFE"/>
    <w:rsid w:val="640F055F"/>
    <w:rsid w:val="67715F67"/>
    <w:rsid w:val="677F5620"/>
    <w:rsid w:val="6ED20B08"/>
    <w:rsid w:val="78B33589"/>
    <w:rsid w:val="7C7346B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qFormat="1" w:unhideWhenUsed="0" w:uiPriority="99" w:semiHidden="0" w:name="No Spacing"/>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paragraph" w:styleId="2">
    <w:name w:val="heading 1"/>
    <w:basedOn w:val="1"/>
    <w:next w:val="1"/>
    <w:link w:val="13"/>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11"/>
    <w:unhideWhenUsed/>
    <w:qFormat/>
    <w:uiPriority w:val="9"/>
    <w:pPr>
      <w:keepNext/>
      <w:spacing w:before="240" w:after="60"/>
      <w:outlineLvl w:val="1"/>
    </w:pPr>
    <w:rPr>
      <w:rFonts w:ascii="Cambria" w:hAnsi="Cambria" w:eastAsia="Times New Roman" w:cs="Times New Roman"/>
      <w:b/>
      <w:bCs/>
      <w:i/>
      <w:iCs/>
      <w:sz w:val="28"/>
      <w:szCs w:val="28"/>
    </w:rPr>
  </w:style>
  <w:style w:type="paragraph" w:styleId="4">
    <w:name w:val="heading 3"/>
    <w:basedOn w:val="1"/>
    <w:next w:val="1"/>
    <w:link w:val="14"/>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alloon Text"/>
    <w:basedOn w:val="1"/>
    <w:link w:val="9"/>
    <w:semiHidden/>
    <w:unhideWhenUsed/>
    <w:qFormat/>
    <w:uiPriority w:val="99"/>
    <w:pPr>
      <w:spacing w:after="0" w:line="240" w:lineRule="auto"/>
    </w:pPr>
    <w:rPr>
      <w:rFonts w:ascii="Tahoma" w:hAnsi="Tahoma" w:cs="Tahoma"/>
      <w:sz w:val="16"/>
      <w:szCs w:val="16"/>
    </w:rPr>
  </w:style>
  <w:style w:type="paragraph" w:styleId="8">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9">
    <w:name w:val="Текст выноски Знак"/>
    <w:basedOn w:val="5"/>
    <w:link w:val="7"/>
    <w:semiHidden/>
    <w:qFormat/>
    <w:uiPriority w:val="99"/>
    <w:rPr>
      <w:rFonts w:ascii="Tahoma" w:hAnsi="Tahoma" w:cs="Tahoma"/>
      <w:sz w:val="16"/>
      <w:szCs w:val="16"/>
    </w:rPr>
  </w:style>
  <w:style w:type="paragraph" w:styleId="10">
    <w:name w:val="List Paragraph"/>
    <w:basedOn w:val="1"/>
    <w:qFormat/>
    <w:uiPriority w:val="34"/>
    <w:pPr>
      <w:ind w:left="720"/>
      <w:contextualSpacing/>
    </w:pPr>
  </w:style>
  <w:style w:type="character" w:customStyle="1" w:styleId="11">
    <w:name w:val="Заголовок 2 Знак"/>
    <w:basedOn w:val="5"/>
    <w:link w:val="3"/>
    <w:qFormat/>
    <w:uiPriority w:val="9"/>
    <w:rPr>
      <w:rFonts w:ascii="Cambria" w:hAnsi="Cambria" w:eastAsia="Times New Roman" w:cs="Times New Roman"/>
      <w:b/>
      <w:bCs/>
      <w:i/>
      <w:iCs/>
      <w:sz w:val="28"/>
      <w:szCs w:val="28"/>
    </w:rPr>
  </w:style>
  <w:style w:type="paragraph" w:customStyle="1" w:styleId="12">
    <w:name w:val="formattext"/>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13">
    <w:name w:val="Заголовок 1 Знак"/>
    <w:basedOn w:val="5"/>
    <w:link w:val="2"/>
    <w:qFormat/>
    <w:uiPriority w:val="9"/>
    <w:rPr>
      <w:rFonts w:asciiTheme="majorHAnsi" w:hAnsiTheme="majorHAnsi" w:eastAsiaTheme="majorEastAsia" w:cstheme="majorBidi"/>
      <w:color w:val="376092" w:themeColor="accent1" w:themeShade="BF"/>
      <w:sz w:val="32"/>
      <w:szCs w:val="32"/>
    </w:rPr>
  </w:style>
  <w:style w:type="character" w:customStyle="1" w:styleId="14">
    <w:name w:val="Заголовок 3 Знак"/>
    <w:basedOn w:val="5"/>
    <w:link w:val="4"/>
    <w:qFormat/>
    <w:uiPriority w:val="9"/>
    <w:rPr>
      <w:rFonts w:asciiTheme="majorHAnsi" w:hAnsiTheme="majorHAnsi" w:eastAsiaTheme="majorEastAsia" w:cstheme="majorBidi"/>
      <w:color w:val="254061" w:themeColor="accent1" w:themeShade="80"/>
      <w:sz w:val="24"/>
      <w:szCs w:val="24"/>
    </w:rPr>
  </w:style>
  <w:style w:type="paragraph" w:styleId="15">
    <w:name w:val="No Spacing"/>
    <w:qFormat/>
    <w:uiPriority w:val="99"/>
    <w:rPr>
      <w:rFonts w:asciiTheme="minorHAnsi" w:hAnsiTheme="minorHAnsi" w:eastAsiaTheme="minorEastAsia" w:cstheme="minorBidi"/>
      <w:sz w:val="22"/>
      <w:szCs w:val="22"/>
      <w:lang w:val="ru-RU" w:eastAsia="ru-RU"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23</Pages>
  <Words>9773</Words>
  <Characters>73218</Characters>
  <Lines>590</Lines>
  <Paragraphs>166</Paragraphs>
  <TotalTime>194</TotalTime>
  <ScaleCrop>false</ScaleCrop>
  <LinksUpToDate>false</LinksUpToDate>
  <CharactersWithSpaces>82768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2026-09-03T07:25:00Z</dcterms:created>
  <dc:creator>user</dc:creator>
  <cp:lastModifiedBy>user</cp:lastModifiedBy>
  <cp:lastPrinted>2026-09-09T04:53:00Z</cp:lastPrinted>
  <dcterms:modified xsi:type="dcterms:W3CDTF">2026-09-11T03:36:21Z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087AA4F6DFF14F95971338971F6ECB91_13</vt:lpwstr>
  </property>
  <property fmtid="{D5CDD505-2E9C-101B-9397-08002B2CF9AE}" pid="4" name="KSOTemplateDocerSaveRecord">
    <vt:lpwstr>eyJoZGlkIjoiZDY3ZTFlMjA1OWI4MDgxNWVhY2EwNzZhZmViNTc1NmMifQ==</vt:lpwstr>
  </property>
</Properties>
</file>